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057" w:rsidRPr="007C62CA" w:rsidRDefault="001A0057" w:rsidP="001A0057">
      <w:pPr>
        <w:pStyle w:val="a3"/>
        <w:shd w:val="clear" w:color="auto" w:fill="FFFFFF"/>
        <w:tabs>
          <w:tab w:val="left" w:pos="9498"/>
        </w:tabs>
        <w:spacing w:before="0" w:beforeAutospacing="0" w:after="0" w:afterAutospacing="0" w:line="276" w:lineRule="auto"/>
        <w:ind w:left="360"/>
        <w:jc w:val="center"/>
        <w:rPr>
          <w:rFonts w:eastAsia="Calibri"/>
          <w:b/>
          <w:sz w:val="28"/>
          <w:szCs w:val="28"/>
          <w:shd w:val="clear" w:color="auto" w:fill="FFFFFF"/>
          <w:lang w:eastAsia="en-US"/>
        </w:rPr>
      </w:pPr>
      <w:r w:rsidRPr="007C62CA">
        <w:rPr>
          <w:rFonts w:eastAsia="Calibri"/>
          <w:b/>
          <w:sz w:val="28"/>
          <w:szCs w:val="28"/>
          <w:shd w:val="clear" w:color="auto" w:fill="FFFFFF"/>
          <w:lang w:eastAsia="en-US"/>
        </w:rPr>
        <w:t>Служебная деятельность Управления Россельхознадзора по Оренбургской области при осуществлении надзора в сфере качества и безопасности зерна</w:t>
      </w:r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 xml:space="preserve"> и продуктов его переработки</w:t>
      </w:r>
      <w:r w:rsidRPr="007C62CA">
        <w:rPr>
          <w:rFonts w:eastAsia="Calibri"/>
          <w:b/>
          <w:sz w:val="28"/>
          <w:szCs w:val="28"/>
          <w:shd w:val="clear" w:color="auto" w:fill="FFFFFF"/>
          <w:lang w:eastAsia="en-US"/>
        </w:rPr>
        <w:t>.</w:t>
      </w:r>
    </w:p>
    <w:p w:rsidR="001A0057" w:rsidRPr="007C62CA" w:rsidRDefault="001A0057" w:rsidP="001A0057">
      <w:pPr>
        <w:pStyle w:val="a3"/>
        <w:shd w:val="clear" w:color="auto" w:fill="FFFFFF"/>
        <w:tabs>
          <w:tab w:val="left" w:pos="9498"/>
        </w:tabs>
        <w:spacing w:before="0" w:beforeAutospacing="0" w:after="0" w:afterAutospacing="0" w:line="276" w:lineRule="auto"/>
        <w:ind w:left="720"/>
        <w:rPr>
          <w:rFonts w:eastAsia="Calibri"/>
          <w:b/>
          <w:sz w:val="28"/>
          <w:szCs w:val="28"/>
          <w:shd w:val="clear" w:color="auto" w:fill="FFFFFF"/>
          <w:lang w:eastAsia="en-US"/>
        </w:rPr>
      </w:pPr>
    </w:p>
    <w:p w:rsidR="001A0057" w:rsidRDefault="001A0057" w:rsidP="001A0057">
      <w:pPr>
        <w:pStyle w:val="a3"/>
        <w:shd w:val="clear" w:color="auto" w:fill="FFFFFF"/>
        <w:tabs>
          <w:tab w:val="left" w:pos="9498"/>
        </w:tabs>
        <w:spacing w:before="0" w:beforeAutospacing="0" w:after="0" w:afterAutospacing="0" w:line="276" w:lineRule="auto"/>
        <w:ind w:left="720"/>
        <w:jc w:val="center"/>
        <w:rPr>
          <w:rFonts w:eastAsia="Calibri"/>
          <w:b/>
          <w:sz w:val="28"/>
          <w:szCs w:val="28"/>
          <w:shd w:val="clear" w:color="auto" w:fill="FFFFFF"/>
          <w:lang w:eastAsia="en-US"/>
        </w:rPr>
      </w:pPr>
      <w:r w:rsidRPr="007C62CA">
        <w:rPr>
          <w:rFonts w:eastAsia="Calibri"/>
          <w:b/>
          <w:sz w:val="28"/>
          <w:szCs w:val="28"/>
          <w:shd w:val="clear" w:color="auto" w:fill="FFFFFF"/>
          <w:lang w:eastAsia="en-US"/>
        </w:rPr>
        <w:t>Результаты контрольно-надзорной деятельности в сфере качества и б</w:t>
      </w:r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>езопасности зерна и продуктов его переработки</w:t>
      </w:r>
    </w:p>
    <w:p w:rsidR="001A0057" w:rsidRPr="007C62CA" w:rsidRDefault="001A0057" w:rsidP="001A0057">
      <w:pPr>
        <w:pStyle w:val="a3"/>
        <w:shd w:val="clear" w:color="auto" w:fill="FFFFFF"/>
        <w:tabs>
          <w:tab w:val="left" w:pos="9498"/>
        </w:tabs>
        <w:spacing w:before="0" w:beforeAutospacing="0" w:after="0" w:afterAutospacing="0" w:line="276" w:lineRule="auto"/>
        <w:ind w:left="720"/>
        <w:jc w:val="center"/>
        <w:rPr>
          <w:rFonts w:eastAsia="Calibri"/>
          <w:b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 xml:space="preserve"> за  1 квартал 2024 год</w:t>
      </w:r>
      <w:r w:rsidRPr="007C62CA">
        <w:rPr>
          <w:rFonts w:eastAsia="Calibri"/>
          <w:b/>
          <w:sz w:val="28"/>
          <w:szCs w:val="28"/>
          <w:shd w:val="clear" w:color="auto" w:fill="FFFFFF"/>
          <w:lang w:eastAsia="en-US"/>
        </w:rPr>
        <w:t>.</w:t>
      </w:r>
    </w:p>
    <w:p w:rsidR="001A0057" w:rsidRPr="007C62CA" w:rsidRDefault="001A0057" w:rsidP="001A0057">
      <w:pPr>
        <w:pStyle w:val="a3"/>
        <w:shd w:val="clear" w:color="auto" w:fill="FFFFFF"/>
        <w:tabs>
          <w:tab w:val="left" w:pos="9498"/>
        </w:tabs>
        <w:spacing w:before="0" w:beforeAutospacing="0" w:after="0" w:afterAutospacing="0" w:line="276" w:lineRule="auto"/>
        <w:ind w:left="720"/>
        <w:jc w:val="center"/>
        <w:rPr>
          <w:rFonts w:eastAsia="Calibri"/>
          <w:b/>
          <w:sz w:val="28"/>
          <w:szCs w:val="28"/>
          <w:shd w:val="clear" w:color="auto" w:fill="FFFFFF"/>
          <w:lang w:eastAsia="en-US"/>
        </w:rPr>
      </w:pPr>
    </w:p>
    <w:p w:rsidR="001A0057" w:rsidRPr="005C6C4D" w:rsidRDefault="001A0057" w:rsidP="001A0057">
      <w:pPr>
        <w:ind w:firstLine="709"/>
        <w:jc w:val="both"/>
        <w:rPr>
          <w:iCs/>
          <w:sz w:val="28"/>
          <w:szCs w:val="28"/>
        </w:rPr>
      </w:pPr>
      <w:r w:rsidRPr="005C6C4D">
        <w:rPr>
          <w:iCs/>
          <w:sz w:val="28"/>
          <w:szCs w:val="28"/>
        </w:rPr>
        <w:t>В части соблюдения требований законодательства РФ по качеству и безопасности зерна и продуктов его переработки проведено 379 контрольно-надзорное мероприятие, из которых: 120 – наблюдения за соблюдением обязательных требований и 259 – по иным основаниям (2 - по проверке хранения зерна в составе гос. резерва; 257 - при ввозе/вывозе).</w:t>
      </w:r>
    </w:p>
    <w:p w:rsidR="001A0057" w:rsidRPr="005C6C4D" w:rsidRDefault="001A0057" w:rsidP="001A0057">
      <w:pPr>
        <w:ind w:firstLine="709"/>
        <w:jc w:val="both"/>
        <w:rPr>
          <w:iCs/>
          <w:sz w:val="28"/>
          <w:szCs w:val="28"/>
        </w:rPr>
      </w:pPr>
      <w:r w:rsidRPr="005C6C4D">
        <w:rPr>
          <w:iCs/>
          <w:sz w:val="28"/>
          <w:szCs w:val="28"/>
        </w:rPr>
        <w:t>В рамках проведенных контрольно-надзорных мероприятий проконтролировано более 388,591323 тыс. тонн зерна и продуктов его переработки. Выявлено более 145,767318 тыс. тонн поднадзорной продукции, несоответствующей требованиям НД: 125,76773 тыс. т – в рамках проведения контрольных (надзорных) мероприятий без взаимодействия; 0,11 тыс. т – при ввозе зерна и продуктов переработки на территорию РФ; 17,06754 тыс. т. - при отправке партий зерна на экспорт.</w:t>
      </w:r>
    </w:p>
    <w:p w:rsidR="001A0057" w:rsidRPr="005C6C4D" w:rsidRDefault="001A0057" w:rsidP="001A0057">
      <w:pPr>
        <w:ind w:firstLine="709"/>
        <w:jc w:val="both"/>
        <w:rPr>
          <w:iCs/>
          <w:sz w:val="28"/>
          <w:szCs w:val="28"/>
        </w:rPr>
      </w:pPr>
      <w:r w:rsidRPr="005C6C4D">
        <w:rPr>
          <w:iCs/>
          <w:sz w:val="28"/>
          <w:szCs w:val="28"/>
        </w:rPr>
        <w:t xml:space="preserve">Выявлено 434 нарушения. </w:t>
      </w:r>
    </w:p>
    <w:p w:rsidR="001A0057" w:rsidRPr="005C6C4D" w:rsidRDefault="001A0057" w:rsidP="001A0057">
      <w:pPr>
        <w:ind w:firstLine="709"/>
        <w:jc w:val="both"/>
        <w:rPr>
          <w:iCs/>
          <w:sz w:val="28"/>
          <w:szCs w:val="28"/>
        </w:rPr>
      </w:pPr>
      <w:r w:rsidRPr="005C6C4D">
        <w:rPr>
          <w:iCs/>
          <w:sz w:val="28"/>
          <w:szCs w:val="28"/>
        </w:rPr>
        <w:t>В соответствии с Федеральным законом «О государственном контроле (надзоре) и муниципальном контроле в Российской Федерации» от 31.07.2020 № 248-ФЗ проведено 898 профилактических мероприятий, из них:</w:t>
      </w:r>
    </w:p>
    <w:p w:rsidR="001A0057" w:rsidRPr="005C6C4D" w:rsidRDefault="001A0057" w:rsidP="001A0057">
      <w:pPr>
        <w:ind w:firstLine="709"/>
        <w:jc w:val="both"/>
        <w:rPr>
          <w:iCs/>
          <w:sz w:val="28"/>
          <w:szCs w:val="28"/>
        </w:rPr>
      </w:pPr>
      <w:r w:rsidRPr="005C6C4D">
        <w:rPr>
          <w:iCs/>
          <w:sz w:val="28"/>
          <w:szCs w:val="28"/>
        </w:rPr>
        <w:t>- информирований – 98;</w:t>
      </w:r>
    </w:p>
    <w:p w:rsidR="001A0057" w:rsidRPr="005C6C4D" w:rsidRDefault="001A0057" w:rsidP="001A0057">
      <w:pPr>
        <w:ind w:firstLine="709"/>
        <w:jc w:val="both"/>
        <w:rPr>
          <w:iCs/>
          <w:sz w:val="28"/>
          <w:szCs w:val="28"/>
        </w:rPr>
      </w:pPr>
      <w:r w:rsidRPr="005C6C4D">
        <w:rPr>
          <w:iCs/>
          <w:sz w:val="28"/>
          <w:szCs w:val="28"/>
        </w:rPr>
        <w:t>- объявлено предостережений – 119;</w:t>
      </w:r>
    </w:p>
    <w:p w:rsidR="001A0057" w:rsidRPr="005C6C4D" w:rsidRDefault="001A0057" w:rsidP="001A0057">
      <w:pPr>
        <w:ind w:firstLine="709"/>
        <w:jc w:val="both"/>
        <w:rPr>
          <w:iCs/>
          <w:sz w:val="28"/>
          <w:szCs w:val="28"/>
        </w:rPr>
      </w:pPr>
      <w:r w:rsidRPr="005C6C4D">
        <w:rPr>
          <w:iCs/>
          <w:sz w:val="28"/>
          <w:szCs w:val="28"/>
        </w:rPr>
        <w:t>- консультирований – 583;</w:t>
      </w:r>
    </w:p>
    <w:p w:rsidR="001A0057" w:rsidRPr="005C6C4D" w:rsidRDefault="001A0057" w:rsidP="001A0057">
      <w:pPr>
        <w:ind w:firstLine="709"/>
        <w:jc w:val="both"/>
        <w:rPr>
          <w:iCs/>
          <w:sz w:val="28"/>
          <w:szCs w:val="28"/>
        </w:rPr>
      </w:pPr>
      <w:r w:rsidRPr="005C6C4D">
        <w:rPr>
          <w:iCs/>
          <w:sz w:val="28"/>
          <w:szCs w:val="28"/>
        </w:rPr>
        <w:t>- профилактических визитов – 98.</w:t>
      </w:r>
    </w:p>
    <w:p w:rsidR="001A0057" w:rsidRPr="005C6C4D" w:rsidRDefault="001A0057" w:rsidP="001A0057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Выдано 110 </w:t>
      </w:r>
      <w:r w:rsidRPr="005C6C4D">
        <w:rPr>
          <w:iCs/>
          <w:sz w:val="28"/>
          <w:szCs w:val="28"/>
        </w:rPr>
        <w:t>решений – по признанию недействительности/ приостановке действия деклараций.</w:t>
      </w:r>
    </w:p>
    <w:p w:rsidR="001A0057" w:rsidRPr="005C6C4D" w:rsidRDefault="001A0057" w:rsidP="001A0057">
      <w:pPr>
        <w:ind w:firstLine="709"/>
        <w:jc w:val="both"/>
        <w:rPr>
          <w:iCs/>
          <w:sz w:val="28"/>
          <w:szCs w:val="28"/>
        </w:rPr>
      </w:pPr>
      <w:r w:rsidRPr="005C6C4D">
        <w:rPr>
          <w:iCs/>
          <w:sz w:val="28"/>
          <w:szCs w:val="28"/>
        </w:rPr>
        <w:t>Проконтролировано более 235,080649 тыс. т поднадзорной продукции, предназначенной для вывоза на экспорт.  Вся зерновая продукция при отгрузке на экспорт сопровождается фитосанитарным сертификатом, а также протоколом  лаборатории, аккредитованной в национальной системе аккредитации. Исследования проводятся  на соответствие требованиям стран-импортеров, международным обязательствам и контрактным требованиям, а также на соответствие требованиям ТР ТС 015/2011 «О безопасности зерна»,  Приказа Минсельхоза РФ от 12.11.2021 № 756 «Об утверждении перечня потребительских свойств партии зерна и (или) партии продуктов переработки зерна в целях внесения в ФГИС прослеживаемости зерна и продуктов переработки зерна.</w:t>
      </w:r>
    </w:p>
    <w:p w:rsidR="001A0057" w:rsidRPr="005C6C4D" w:rsidRDefault="001A0057" w:rsidP="001A0057">
      <w:pPr>
        <w:ind w:firstLine="709"/>
        <w:jc w:val="both"/>
        <w:rPr>
          <w:iCs/>
          <w:sz w:val="28"/>
          <w:szCs w:val="28"/>
        </w:rPr>
      </w:pPr>
      <w:r w:rsidRPr="005C6C4D">
        <w:rPr>
          <w:iCs/>
          <w:sz w:val="28"/>
          <w:szCs w:val="28"/>
        </w:rPr>
        <w:t>Пресечены попытки вывоза на экспорт 13 партий зерна общей массой 819,32 т происхождение из Оренбургской области, не соответствующих требованиям НД, а именно:</w:t>
      </w:r>
    </w:p>
    <w:p w:rsidR="001A0057" w:rsidRPr="005C6C4D" w:rsidRDefault="001A0057" w:rsidP="001A0057">
      <w:pPr>
        <w:ind w:firstLine="709"/>
        <w:jc w:val="both"/>
        <w:rPr>
          <w:iCs/>
          <w:sz w:val="28"/>
          <w:szCs w:val="28"/>
        </w:rPr>
      </w:pPr>
      <w:r w:rsidRPr="005C6C4D">
        <w:rPr>
          <w:iCs/>
          <w:sz w:val="28"/>
          <w:szCs w:val="28"/>
        </w:rPr>
        <w:lastRenderedPageBreak/>
        <w:t>- в Казахстан 11 партий пшеницы общей массой 769,32 т по зараженности (хрущак малый темный);</w:t>
      </w:r>
    </w:p>
    <w:p w:rsidR="001A0057" w:rsidRPr="005C6C4D" w:rsidRDefault="001A0057" w:rsidP="001A0057">
      <w:pPr>
        <w:ind w:firstLine="709"/>
        <w:jc w:val="both"/>
        <w:rPr>
          <w:iCs/>
          <w:sz w:val="28"/>
          <w:szCs w:val="28"/>
        </w:rPr>
      </w:pPr>
      <w:r w:rsidRPr="005C6C4D">
        <w:rPr>
          <w:iCs/>
          <w:sz w:val="28"/>
          <w:szCs w:val="28"/>
        </w:rPr>
        <w:t>- в Казахстан 2 партии ячменя общей массой 50 т по зараженности (хрущак малый темный);</w:t>
      </w:r>
    </w:p>
    <w:p w:rsidR="001A0057" w:rsidRPr="005C6C4D" w:rsidRDefault="001A0057" w:rsidP="001A0057">
      <w:pPr>
        <w:ind w:firstLine="709"/>
        <w:jc w:val="both"/>
        <w:rPr>
          <w:iCs/>
          <w:sz w:val="28"/>
          <w:szCs w:val="28"/>
        </w:rPr>
      </w:pPr>
      <w:r w:rsidRPr="005C6C4D">
        <w:rPr>
          <w:iCs/>
          <w:sz w:val="28"/>
          <w:szCs w:val="28"/>
        </w:rPr>
        <w:t>по зараженности (суринамский мукоед);</w:t>
      </w:r>
    </w:p>
    <w:p w:rsidR="001A0057" w:rsidRPr="005C6C4D" w:rsidRDefault="001A0057" w:rsidP="001A0057">
      <w:pPr>
        <w:ind w:firstLine="709"/>
        <w:jc w:val="both"/>
        <w:rPr>
          <w:iCs/>
          <w:sz w:val="28"/>
          <w:szCs w:val="28"/>
        </w:rPr>
      </w:pPr>
      <w:r w:rsidRPr="005C6C4D">
        <w:rPr>
          <w:iCs/>
          <w:sz w:val="28"/>
          <w:szCs w:val="28"/>
        </w:rPr>
        <w:t>Вывоз партий запрещен. Выданы решения о приостановки действия деклараций о соответствия. Виновным лицам объявлены предостережения.</w:t>
      </w:r>
    </w:p>
    <w:p w:rsidR="001A0057" w:rsidRPr="005C6C4D" w:rsidRDefault="001A0057" w:rsidP="001A0057">
      <w:pPr>
        <w:ind w:firstLine="709"/>
        <w:jc w:val="both"/>
        <w:rPr>
          <w:iCs/>
          <w:sz w:val="28"/>
          <w:szCs w:val="28"/>
        </w:rPr>
      </w:pPr>
      <w:r w:rsidRPr="005C6C4D">
        <w:rPr>
          <w:iCs/>
          <w:sz w:val="28"/>
          <w:szCs w:val="28"/>
        </w:rPr>
        <w:t>Подтверждено должностными лицами Россельхознадзора 2753 СДИЗ при ввозе и вывозе зерна и продуктов переработки зерна. Отказано в подтверждении 107 СДИЗ в связи с выявлением ошибок и нарушений при их оформлении, при этом товаропроизводителям объявлено 25 предостережений.</w:t>
      </w:r>
    </w:p>
    <w:p w:rsidR="001A0057" w:rsidRPr="005C6C4D" w:rsidRDefault="001A0057" w:rsidP="001A0057">
      <w:pPr>
        <w:ind w:firstLine="709"/>
        <w:jc w:val="both"/>
        <w:rPr>
          <w:iCs/>
          <w:sz w:val="28"/>
          <w:szCs w:val="28"/>
        </w:rPr>
      </w:pPr>
      <w:r w:rsidRPr="005C6C4D">
        <w:rPr>
          <w:iCs/>
          <w:sz w:val="28"/>
          <w:szCs w:val="28"/>
        </w:rPr>
        <w:t>За текущий период 2024 год проконтролировано более 256 тыс. т                 зерна, предназначенного для экспорта в 12 стран.</w:t>
      </w:r>
    </w:p>
    <w:p w:rsidR="001A0057" w:rsidRPr="005C6C4D" w:rsidRDefault="001A0057" w:rsidP="001A0057">
      <w:pPr>
        <w:ind w:firstLine="709"/>
        <w:jc w:val="both"/>
        <w:rPr>
          <w:iCs/>
          <w:sz w:val="28"/>
          <w:szCs w:val="28"/>
        </w:rPr>
      </w:pPr>
      <w:r w:rsidRPr="005C6C4D">
        <w:rPr>
          <w:iCs/>
          <w:sz w:val="28"/>
          <w:szCs w:val="28"/>
        </w:rPr>
        <w:t>Основным импортером является Казахстан – 212 тыс. т. (83%),                   Киргизия – 25 тыс. т. (9,7%) и Латвия – 15 тыс. т (6,2%).</w:t>
      </w:r>
    </w:p>
    <w:p w:rsidR="001A0057" w:rsidRPr="00123DEB" w:rsidRDefault="001A0057" w:rsidP="001A0057">
      <w:pPr>
        <w:ind w:firstLine="709"/>
        <w:jc w:val="both"/>
        <w:rPr>
          <w:iCs/>
          <w:sz w:val="28"/>
          <w:szCs w:val="28"/>
        </w:rPr>
      </w:pPr>
      <w:r w:rsidRPr="00123DEB">
        <w:rPr>
          <w:iCs/>
          <w:sz w:val="28"/>
          <w:szCs w:val="28"/>
        </w:rPr>
        <w:t>По информации УФНС по Оренбургской области за 2023 год.</w:t>
      </w:r>
    </w:p>
    <w:p w:rsidR="001A0057" w:rsidRPr="00123DEB" w:rsidRDefault="001A0057" w:rsidP="001A0057">
      <w:pPr>
        <w:ind w:firstLine="709"/>
        <w:jc w:val="both"/>
        <w:rPr>
          <w:iCs/>
          <w:sz w:val="28"/>
          <w:szCs w:val="28"/>
        </w:rPr>
      </w:pPr>
      <w:r w:rsidRPr="00123DEB">
        <w:rPr>
          <w:iCs/>
          <w:sz w:val="28"/>
          <w:szCs w:val="28"/>
        </w:rPr>
        <w:t>Проанализировав информацию о выдаче ФСС за период 01.01.203 по 30.09.2023, установлено 60 отправителей Оренбургской области.                        Из которых 40-применяют общую систему налогообложения (нарушения не установлены), 20  применяют специальные налоговые режимы. В отношении этих 20 налогоплательщиков нарушения еще не выявлены, т.к. полноту отражения экспортной выручки можно проверить только на основании налоговых деклараций по итогам 2023 года (предоставляются март-май 2024).</w:t>
      </w:r>
    </w:p>
    <w:p w:rsidR="001A0057" w:rsidRDefault="001A0057" w:rsidP="001A0057">
      <w:pPr>
        <w:pStyle w:val="a3"/>
        <w:spacing w:before="0" w:beforeAutospacing="0" w:after="0" w:afterAutospacing="0" w:line="20" w:lineRule="atLeast"/>
        <w:jc w:val="both"/>
      </w:pPr>
    </w:p>
    <w:p w:rsidR="001A0057" w:rsidRPr="007C62CA" w:rsidRDefault="001A0057" w:rsidP="001A0057">
      <w:pPr>
        <w:ind w:firstLine="709"/>
        <w:jc w:val="center"/>
        <w:rPr>
          <w:b/>
          <w:sz w:val="28"/>
          <w:szCs w:val="28"/>
        </w:rPr>
      </w:pPr>
      <w:r w:rsidRPr="007C62CA">
        <w:rPr>
          <w:b/>
          <w:sz w:val="28"/>
          <w:szCs w:val="28"/>
        </w:rPr>
        <w:t>Руководство по соблюдению требований законодательства Российской Федерации в области к</w:t>
      </w:r>
      <w:r>
        <w:rPr>
          <w:b/>
          <w:sz w:val="28"/>
          <w:szCs w:val="28"/>
        </w:rPr>
        <w:t>ачества и безопасности зерна и продуктов его переработки</w:t>
      </w:r>
    </w:p>
    <w:p w:rsidR="001A0057" w:rsidRPr="007C62CA" w:rsidRDefault="001A0057" w:rsidP="001A0057">
      <w:pPr>
        <w:ind w:firstLine="709"/>
        <w:jc w:val="center"/>
        <w:rPr>
          <w:b/>
          <w:sz w:val="28"/>
          <w:szCs w:val="28"/>
        </w:rPr>
      </w:pPr>
    </w:p>
    <w:p w:rsidR="001A0057" w:rsidRPr="007C62CA" w:rsidRDefault="001A0057" w:rsidP="001A0057">
      <w:pPr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 xml:space="preserve">          Требования  Технического</w:t>
      </w:r>
      <w:r w:rsidRPr="007C62CA">
        <w:rPr>
          <w:b/>
          <w:sz w:val="28"/>
          <w:szCs w:val="28"/>
        </w:rPr>
        <w:t xml:space="preserve"> </w:t>
      </w:r>
      <w:hyperlink r:id="rId4" w:history="1">
        <w:r w:rsidRPr="007C62CA">
          <w:rPr>
            <w:b/>
            <w:sz w:val="28"/>
            <w:szCs w:val="28"/>
          </w:rPr>
          <w:t>регламент</w:t>
        </w:r>
      </w:hyperlink>
      <w:r>
        <w:rPr>
          <w:b/>
          <w:sz w:val="28"/>
          <w:szCs w:val="28"/>
        </w:rPr>
        <w:t>а</w:t>
      </w:r>
      <w:r w:rsidRPr="007C62CA">
        <w:rPr>
          <w:b/>
          <w:sz w:val="28"/>
          <w:szCs w:val="28"/>
        </w:rPr>
        <w:t xml:space="preserve"> Таможенного союза </w:t>
      </w:r>
      <w:r>
        <w:rPr>
          <w:b/>
          <w:sz w:val="28"/>
          <w:szCs w:val="28"/>
        </w:rPr>
        <w:t xml:space="preserve">            </w:t>
      </w:r>
      <w:r w:rsidRPr="007C62CA">
        <w:rPr>
          <w:b/>
          <w:sz w:val="28"/>
          <w:szCs w:val="28"/>
        </w:rPr>
        <w:t>«О безопасности зерна»</w:t>
      </w:r>
      <w:r w:rsidRPr="007C62CA">
        <w:rPr>
          <w:sz w:val="28"/>
          <w:szCs w:val="28"/>
        </w:rPr>
        <w:t xml:space="preserve"> (ТР ТС 015/2011)  согласно    п. 3.1 Решения Комиссии Таможенного союза от 09.12.2011 № 874 «О принятии технического </w:t>
      </w:r>
      <w:hyperlink r:id="rId5" w:history="1">
        <w:r w:rsidRPr="007C62CA">
          <w:rPr>
            <w:sz w:val="28"/>
            <w:szCs w:val="28"/>
          </w:rPr>
          <w:t>регламент</w:t>
        </w:r>
      </w:hyperlink>
      <w:r w:rsidRPr="007C62CA">
        <w:rPr>
          <w:sz w:val="28"/>
          <w:szCs w:val="28"/>
        </w:rPr>
        <w:t>а Таможенного союза "О безопасности зерна»:</w:t>
      </w:r>
    </w:p>
    <w:p w:rsidR="001A0057" w:rsidRPr="007C62CA" w:rsidRDefault="001A0057" w:rsidP="001A00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62CA">
        <w:rPr>
          <w:sz w:val="28"/>
          <w:szCs w:val="28"/>
        </w:rPr>
        <w:t>- "не допускается"   «зараженность вредителями» - ранее допускался клещ не выше 20 экз/кг  согласно требований Приложения 2 к Техническому регламенту;</w:t>
      </w:r>
    </w:p>
    <w:p w:rsidR="001A0057" w:rsidRPr="007C62CA" w:rsidRDefault="001A0057" w:rsidP="001A00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62CA">
        <w:rPr>
          <w:sz w:val="28"/>
          <w:szCs w:val="28"/>
        </w:rPr>
        <w:t xml:space="preserve">-  и  "горчак ползучий» - ранее допускался 0,1 % по совокупности согласно  требования  </w:t>
      </w:r>
      <w:hyperlink r:id="rId6" w:history="1">
        <w:r w:rsidRPr="007C62CA">
          <w:rPr>
            <w:sz w:val="28"/>
            <w:szCs w:val="28"/>
          </w:rPr>
          <w:t>Приложений 3</w:t>
        </w:r>
      </w:hyperlink>
      <w:r w:rsidRPr="007C62CA">
        <w:rPr>
          <w:sz w:val="28"/>
          <w:szCs w:val="28"/>
        </w:rPr>
        <w:t xml:space="preserve"> и </w:t>
      </w:r>
      <w:hyperlink r:id="rId7" w:history="1">
        <w:r w:rsidRPr="007C62CA">
          <w:rPr>
            <w:sz w:val="28"/>
            <w:szCs w:val="28"/>
          </w:rPr>
          <w:t>5</w:t>
        </w:r>
      </w:hyperlink>
      <w:r w:rsidRPr="007C62CA">
        <w:rPr>
          <w:sz w:val="28"/>
          <w:szCs w:val="28"/>
        </w:rPr>
        <w:t xml:space="preserve"> к Техническому регламенту.</w:t>
      </w:r>
    </w:p>
    <w:p w:rsidR="001A0057" w:rsidRPr="007C62CA" w:rsidRDefault="001A0057" w:rsidP="001A0057">
      <w:pPr>
        <w:ind w:firstLine="709"/>
        <w:jc w:val="both"/>
        <w:rPr>
          <w:iCs/>
          <w:sz w:val="28"/>
          <w:szCs w:val="28"/>
        </w:rPr>
      </w:pPr>
      <w:r w:rsidRPr="007C62CA">
        <w:rPr>
          <w:iCs/>
          <w:sz w:val="28"/>
          <w:szCs w:val="28"/>
        </w:rPr>
        <w:t xml:space="preserve">Согласно </w:t>
      </w:r>
      <w:r w:rsidRPr="007C62CA">
        <w:rPr>
          <w:b/>
          <w:iCs/>
          <w:sz w:val="28"/>
          <w:szCs w:val="28"/>
        </w:rPr>
        <w:t xml:space="preserve">статье 3 </w:t>
      </w:r>
      <w:r w:rsidRPr="007C62CA">
        <w:rPr>
          <w:b/>
          <w:sz w:val="28"/>
          <w:szCs w:val="28"/>
        </w:rPr>
        <w:t xml:space="preserve">Технического регламента Таможенного союза «О безопасности зерна», утвержденного Решением Комиссии Таможенного союза от 9 декабря 2011 г. № 874 </w:t>
      </w:r>
      <w:r w:rsidRPr="007C62CA">
        <w:rPr>
          <w:b/>
          <w:iCs/>
          <w:sz w:val="28"/>
          <w:szCs w:val="28"/>
        </w:rPr>
        <w:t>(ТР ТС 015/2011):</w:t>
      </w:r>
    </w:p>
    <w:p w:rsidR="001A0057" w:rsidRPr="007C62CA" w:rsidRDefault="001A0057" w:rsidP="001A0057">
      <w:pPr>
        <w:ind w:firstLine="709"/>
        <w:jc w:val="both"/>
        <w:rPr>
          <w:iCs/>
          <w:sz w:val="28"/>
          <w:szCs w:val="28"/>
        </w:rPr>
      </w:pPr>
      <w:r w:rsidRPr="007C62CA">
        <w:rPr>
          <w:iCs/>
          <w:sz w:val="28"/>
          <w:szCs w:val="28"/>
        </w:rPr>
        <w:t xml:space="preserve">1. Зерно, поставляемое на пищевые и кормовые цели, выпускается в обращение на единой таможенной территории Таможенного союза при условии, что оно прошло необходимые процедуры оценки (подтверждения) соответствия, установленные настоящим техническим регламентом, а также другими техническими регламентами Таможенного союза, действие которых распространяется на зерно. </w:t>
      </w:r>
    </w:p>
    <w:p w:rsidR="001A0057" w:rsidRPr="007C62CA" w:rsidRDefault="001A0057" w:rsidP="001A0057">
      <w:pPr>
        <w:ind w:firstLine="709"/>
        <w:jc w:val="both"/>
        <w:rPr>
          <w:iCs/>
          <w:sz w:val="28"/>
          <w:szCs w:val="28"/>
        </w:rPr>
      </w:pPr>
      <w:r w:rsidRPr="007C62CA">
        <w:rPr>
          <w:iCs/>
          <w:sz w:val="28"/>
          <w:szCs w:val="28"/>
        </w:rPr>
        <w:lastRenderedPageBreak/>
        <w:t>2. Каждая партия поставляемого зерна при его выпуске в обращение на единой таможенной территории Таможенного союза сопровождается товаросопроводительными документами, которые должны содержать информацию о декларации о соответствии партии зерна требованиям настоящего технического регламента.</w:t>
      </w:r>
    </w:p>
    <w:p w:rsidR="001A0057" w:rsidRPr="007C62CA" w:rsidRDefault="001A0057" w:rsidP="001A0057">
      <w:pPr>
        <w:ind w:firstLine="709"/>
        <w:jc w:val="both"/>
        <w:rPr>
          <w:iCs/>
          <w:sz w:val="28"/>
          <w:szCs w:val="28"/>
        </w:rPr>
      </w:pPr>
      <w:r w:rsidRPr="007C62CA">
        <w:rPr>
          <w:iCs/>
          <w:sz w:val="28"/>
          <w:szCs w:val="28"/>
        </w:rPr>
        <w:t>При выпуске в обращение на единой таможенной территории Таможенного союза зерна, предназначенного для направления на хранение и (или) обработку на территории страны-производителя, оно сопровождается товаросопроводительными документами без информации о декларации.</w:t>
      </w:r>
    </w:p>
    <w:p w:rsidR="001A0057" w:rsidRPr="007C62CA" w:rsidRDefault="001A0057" w:rsidP="001A0057">
      <w:pPr>
        <w:ind w:firstLine="709"/>
        <w:jc w:val="both"/>
        <w:rPr>
          <w:iCs/>
          <w:sz w:val="28"/>
          <w:szCs w:val="28"/>
        </w:rPr>
      </w:pPr>
      <w:r w:rsidRPr="007C62CA">
        <w:rPr>
          <w:iCs/>
          <w:sz w:val="28"/>
          <w:szCs w:val="28"/>
        </w:rPr>
        <w:t>3. Поставляемое зерно, соответствие которого требованиям настоящего технического регламента не подтверждено, не может быть маркировано единым знаком обращения продукции на рынке государств - членов Таможенного союза и не допускается к выпуску в обращение на единой таможенной территории Таможенного союза.</w:t>
      </w:r>
    </w:p>
    <w:p w:rsidR="001A0057" w:rsidRPr="007C62CA" w:rsidRDefault="001A0057" w:rsidP="001A0057">
      <w:pPr>
        <w:ind w:firstLine="709"/>
        <w:jc w:val="both"/>
        <w:rPr>
          <w:b/>
          <w:iCs/>
          <w:sz w:val="28"/>
          <w:szCs w:val="28"/>
        </w:rPr>
      </w:pPr>
      <w:r w:rsidRPr="007C62CA">
        <w:rPr>
          <w:iCs/>
          <w:sz w:val="28"/>
          <w:szCs w:val="28"/>
        </w:rPr>
        <w:t xml:space="preserve">Согласно </w:t>
      </w:r>
      <w:r w:rsidRPr="007C62CA">
        <w:rPr>
          <w:b/>
          <w:iCs/>
          <w:sz w:val="28"/>
          <w:szCs w:val="28"/>
        </w:rPr>
        <w:t xml:space="preserve">статье 4 </w:t>
      </w:r>
      <w:r w:rsidRPr="007C62CA">
        <w:rPr>
          <w:b/>
          <w:sz w:val="28"/>
          <w:szCs w:val="28"/>
        </w:rPr>
        <w:t xml:space="preserve">Технического регламента Таможенного союза «О безопасности зерна», утвержденного Решением Комиссии Таможенного союза от 9 декабря 2011 г. № 874 </w:t>
      </w:r>
      <w:r w:rsidRPr="007C62CA">
        <w:rPr>
          <w:b/>
          <w:iCs/>
          <w:sz w:val="28"/>
          <w:szCs w:val="28"/>
        </w:rPr>
        <w:t>(ТР ТС 015/2011):</w:t>
      </w:r>
    </w:p>
    <w:p w:rsidR="001A0057" w:rsidRPr="007C62CA" w:rsidRDefault="001A0057" w:rsidP="001A0057">
      <w:pPr>
        <w:ind w:firstLine="709"/>
        <w:jc w:val="both"/>
        <w:rPr>
          <w:iCs/>
          <w:sz w:val="28"/>
          <w:szCs w:val="28"/>
        </w:rPr>
      </w:pPr>
      <w:r w:rsidRPr="007C62CA">
        <w:rPr>
          <w:iCs/>
          <w:sz w:val="28"/>
          <w:szCs w:val="28"/>
        </w:rPr>
        <w:t>Показатели токсичных элементов, микотоксинов, бенз(а)пирена, пестицидов, радионуклидов, зараженности вредителями и вредных примесей в зерне, поставляемом на пищевые цели, не должны превышать предельно допустимых уровней, указанных в приложениях 2, 3 к техническому регламенту.</w:t>
      </w:r>
    </w:p>
    <w:p w:rsidR="001A0057" w:rsidRPr="007C62CA" w:rsidRDefault="001A0057" w:rsidP="001A0057">
      <w:pPr>
        <w:ind w:firstLine="709"/>
        <w:jc w:val="both"/>
        <w:rPr>
          <w:iCs/>
          <w:sz w:val="28"/>
          <w:szCs w:val="28"/>
        </w:rPr>
      </w:pPr>
      <w:r w:rsidRPr="007C62CA">
        <w:rPr>
          <w:iCs/>
          <w:sz w:val="28"/>
          <w:szCs w:val="28"/>
        </w:rPr>
        <w:t>Показатели токсичных элементов, микотоксинов, пестицидов, радионуклидов, зараженности вредителями и вредных примесей в зерне, поставляемом на кормовые цели, не должны превышать предельно допустимых уровней, указанных в приложениях 4, 5 к техническому регламенту.</w:t>
      </w:r>
    </w:p>
    <w:p w:rsidR="001A0057" w:rsidRPr="007C62CA" w:rsidRDefault="001A0057" w:rsidP="001A0057">
      <w:pPr>
        <w:ind w:firstLine="709"/>
        <w:jc w:val="both"/>
        <w:rPr>
          <w:iCs/>
          <w:sz w:val="28"/>
          <w:szCs w:val="28"/>
        </w:rPr>
      </w:pPr>
      <w:r w:rsidRPr="007C62CA">
        <w:rPr>
          <w:iCs/>
          <w:sz w:val="28"/>
          <w:szCs w:val="28"/>
        </w:rPr>
        <w:t>Зерно, перевозимое бестарным методом, должно сопровождаться товаросопроводительными документами, обеспечивающими его прослеживаемость, содержащими информацию о:</w:t>
      </w:r>
    </w:p>
    <w:p w:rsidR="001A0057" w:rsidRPr="007C62CA" w:rsidRDefault="001A0057" w:rsidP="001A0057">
      <w:pPr>
        <w:ind w:firstLine="709"/>
        <w:jc w:val="both"/>
        <w:rPr>
          <w:iCs/>
          <w:sz w:val="28"/>
          <w:szCs w:val="28"/>
        </w:rPr>
      </w:pPr>
      <w:r w:rsidRPr="007C62CA">
        <w:rPr>
          <w:iCs/>
          <w:sz w:val="28"/>
          <w:szCs w:val="28"/>
        </w:rPr>
        <w:t>1) виде зерна, годе урожая, месте происхождения, назначении зерна (на пищевые или кормовые цели, на хранение и (или) обработку, на экспорт);</w:t>
      </w:r>
    </w:p>
    <w:p w:rsidR="001A0057" w:rsidRPr="007C62CA" w:rsidRDefault="001A0057" w:rsidP="001A0057">
      <w:pPr>
        <w:ind w:firstLine="709"/>
        <w:jc w:val="both"/>
        <w:rPr>
          <w:iCs/>
          <w:sz w:val="28"/>
          <w:szCs w:val="28"/>
        </w:rPr>
      </w:pPr>
      <w:r w:rsidRPr="007C62CA">
        <w:rPr>
          <w:iCs/>
          <w:sz w:val="28"/>
          <w:szCs w:val="28"/>
        </w:rPr>
        <w:t>2) количестве зерна, в единицах массы;</w:t>
      </w:r>
    </w:p>
    <w:p w:rsidR="001A0057" w:rsidRPr="007C62CA" w:rsidRDefault="001A0057" w:rsidP="001A0057">
      <w:pPr>
        <w:ind w:firstLine="709"/>
        <w:jc w:val="both"/>
        <w:rPr>
          <w:iCs/>
          <w:sz w:val="28"/>
          <w:szCs w:val="28"/>
        </w:rPr>
      </w:pPr>
      <w:r w:rsidRPr="007C62CA">
        <w:rPr>
          <w:iCs/>
          <w:sz w:val="28"/>
          <w:szCs w:val="28"/>
        </w:rPr>
        <w:t>3) наименовании и месте нахождения заявителя;</w:t>
      </w:r>
    </w:p>
    <w:p w:rsidR="001A0057" w:rsidRPr="007C62CA" w:rsidRDefault="001A0057" w:rsidP="001A0057">
      <w:pPr>
        <w:ind w:firstLine="709"/>
        <w:jc w:val="both"/>
        <w:rPr>
          <w:iCs/>
          <w:sz w:val="28"/>
          <w:szCs w:val="28"/>
        </w:rPr>
      </w:pPr>
      <w:r w:rsidRPr="007C62CA">
        <w:rPr>
          <w:iCs/>
          <w:sz w:val="28"/>
          <w:szCs w:val="28"/>
        </w:rPr>
        <w:t>4) о наличии в зерне генно-модифицированных (трансгенных) организмов (далее - ГМО) в случае если содержание указанных организмов в зерне составляет более 0,9 процента.</w:t>
      </w:r>
    </w:p>
    <w:p w:rsidR="001A0057" w:rsidRPr="007C62CA" w:rsidRDefault="001A0057" w:rsidP="001A0057">
      <w:pPr>
        <w:ind w:firstLine="709"/>
        <w:jc w:val="both"/>
        <w:rPr>
          <w:iCs/>
          <w:sz w:val="28"/>
          <w:szCs w:val="28"/>
        </w:rPr>
      </w:pPr>
      <w:r w:rsidRPr="007C62CA">
        <w:rPr>
          <w:iCs/>
          <w:sz w:val="28"/>
          <w:szCs w:val="28"/>
        </w:rPr>
        <w:t>Маркировка зерна, упакованного в потребительскую упаковку (зерно на кормовые цели), должна наноситься на потребительскую упаковку и (или) на этикетку, и (или) контрэтикетку, и (или) на листок-вкладыш, помещаемый в каждую упаковочную единицу либо прилагаемый к каждой упаковочной единице.</w:t>
      </w:r>
    </w:p>
    <w:p w:rsidR="001A0057" w:rsidRPr="007C62CA" w:rsidRDefault="001A0057" w:rsidP="001A0057">
      <w:pPr>
        <w:ind w:firstLine="709"/>
        <w:jc w:val="both"/>
        <w:rPr>
          <w:iCs/>
          <w:sz w:val="28"/>
          <w:szCs w:val="28"/>
        </w:rPr>
      </w:pPr>
      <w:r w:rsidRPr="007C62CA">
        <w:rPr>
          <w:iCs/>
          <w:sz w:val="28"/>
          <w:szCs w:val="28"/>
        </w:rPr>
        <w:t xml:space="preserve">Маркировка зерна, помещенного непосредственно в транспортную тару, должна наноситься на транспортную тару, и (или) на этикетку, и (или) контрэтикетку, и (или) на листок-вкладыш, помещаемый в каждую </w:t>
      </w:r>
      <w:r w:rsidRPr="007C62CA">
        <w:rPr>
          <w:iCs/>
          <w:sz w:val="28"/>
          <w:szCs w:val="28"/>
        </w:rPr>
        <w:lastRenderedPageBreak/>
        <w:t>транспортную тару или прилагаемый к каждой транспортной таре, либо содержаться в товаросопроводительных документах.</w:t>
      </w:r>
    </w:p>
    <w:p w:rsidR="001A0057" w:rsidRPr="007C62CA" w:rsidRDefault="001A0057" w:rsidP="001A0057">
      <w:pPr>
        <w:ind w:firstLine="709"/>
        <w:jc w:val="both"/>
        <w:rPr>
          <w:b/>
          <w:iCs/>
          <w:sz w:val="28"/>
          <w:szCs w:val="28"/>
        </w:rPr>
      </w:pPr>
      <w:r w:rsidRPr="007C62CA">
        <w:rPr>
          <w:iCs/>
          <w:sz w:val="28"/>
          <w:szCs w:val="28"/>
        </w:rPr>
        <w:t xml:space="preserve">Согласно </w:t>
      </w:r>
      <w:r w:rsidRPr="007C62CA">
        <w:rPr>
          <w:b/>
          <w:iCs/>
          <w:sz w:val="28"/>
          <w:szCs w:val="28"/>
        </w:rPr>
        <w:t xml:space="preserve">ст. 5 </w:t>
      </w:r>
      <w:r w:rsidRPr="007C62CA">
        <w:rPr>
          <w:b/>
          <w:sz w:val="28"/>
          <w:szCs w:val="28"/>
        </w:rPr>
        <w:t xml:space="preserve">Технического регламента Таможенного союза «О безопасности зерна», утвержденного Решением Комиссии Таможенного союза от 9 декабря 2011 г. № 874 </w:t>
      </w:r>
      <w:r w:rsidRPr="007C62CA">
        <w:rPr>
          <w:b/>
          <w:iCs/>
          <w:sz w:val="28"/>
          <w:szCs w:val="28"/>
        </w:rPr>
        <w:t>(ТР ТС 015/2011):</w:t>
      </w:r>
    </w:p>
    <w:p w:rsidR="001A0057" w:rsidRPr="007C62CA" w:rsidRDefault="001A0057" w:rsidP="001A00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2CA">
        <w:rPr>
          <w:sz w:val="28"/>
          <w:szCs w:val="28"/>
        </w:rPr>
        <w:t>Соответствие зерна техническому регламенту обеспечивается выполнением его требований и выполнением требований других технических регламентов Таможенного союза, действие которых на него распространяется.</w:t>
      </w:r>
    </w:p>
    <w:p w:rsidR="001A0057" w:rsidRPr="007C62CA" w:rsidRDefault="001A0057" w:rsidP="001A00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2CA">
        <w:rPr>
          <w:sz w:val="28"/>
          <w:szCs w:val="28"/>
        </w:rPr>
        <w:t>Методы исследований (испытаний) и измерений устанавливаются в стандартах, включенных в Перечень стандартов, содержащих правила и методы исследований (испытаний) и измерений, в том числе правила отбора образцов, необходимых для применения и исполнения требований настоящего технического регламента и осуществления оценки (подтверждения) соответствия продукции, утверждаемый Комиссией Таможенного союза.</w:t>
      </w:r>
    </w:p>
    <w:p w:rsidR="001A0057" w:rsidRPr="007C62CA" w:rsidRDefault="001A0057" w:rsidP="001A0057">
      <w:pPr>
        <w:ind w:firstLine="709"/>
        <w:jc w:val="both"/>
        <w:rPr>
          <w:b/>
          <w:iCs/>
          <w:sz w:val="28"/>
          <w:szCs w:val="28"/>
        </w:rPr>
      </w:pPr>
      <w:r w:rsidRPr="007C62CA">
        <w:rPr>
          <w:iCs/>
          <w:sz w:val="28"/>
          <w:szCs w:val="28"/>
        </w:rPr>
        <w:t xml:space="preserve">Согласно </w:t>
      </w:r>
      <w:r w:rsidRPr="007C62CA">
        <w:rPr>
          <w:b/>
          <w:iCs/>
          <w:sz w:val="28"/>
          <w:szCs w:val="28"/>
        </w:rPr>
        <w:t xml:space="preserve">ст. 7 </w:t>
      </w:r>
      <w:r w:rsidRPr="007C62CA">
        <w:rPr>
          <w:b/>
          <w:sz w:val="28"/>
          <w:szCs w:val="28"/>
        </w:rPr>
        <w:t xml:space="preserve">Технического регламента Таможенного союза «О безопасности зерна», утвержденного Решением Комиссии Таможенного союза от 9 декабря 2011 г. № 874 </w:t>
      </w:r>
      <w:r w:rsidRPr="007C62CA">
        <w:rPr>
          <w:b/>
          <w:iCs/>
          <w:sz w:val="28"/>
          <w:szCs w:val="28"/>
        </w:rPr>
        <w:t>(ТР ТС 015/2011):</w:t>
      </w:r>
    </w:p>
    <w:p w:rsidR="001A0057" w:rsidRPr="007C62CA" w:rsidRDefault="001A0057" w:rsidP="001A0057">
      <w:pPr>
        <w:ind w:firstLine="709"/>
        <w:jc w:val="both"/>
        <w:rPr>
          <w:iCs/>
          <w:sz w:val="28"/>
          <w:szCs w:val="28"/>
        </w:rPr>
      </w:pPr>
      <w:r w:rsidRPr="007C62CA">
        <w:rPr>
          <w:iCs/>
          <w:sz w:val="28"/>
          <w:szCs w:val="28"/>
        </w:rPr>
        <w:t>Зерно, выпускаемое в обращение на единую таможенную территорию Таможенного союза, поставляемое на пищевые и кормовые цели, подлежит подтверждению соответствия в форме декларирования соответствия.</w:t>
      </w:r>
    </w:p>
    <w:p w:rsidR="001A0057" w:rsidRPr="007C62CA" w:rsidRDefault="001A0057" w:rsidP="001A0057">
      <w:pPr>
        <w:ind w:firstLine="709"/>
        <w:jc w:val="both"/>
        <w:rPr>
          <w:iCs/>
          <w:sz w:val="28"/>
          <w:szCs w:val="28"/>
        </w:rPr>
      </w:pPr>
      <w:r w:rsidRPr="007C62CA">
        <w:rPr>
          <w:iCs/>
          <w:sz w:val="28"/>
          <w:szCs w:val="28"/>
        </w:rPr>
        <w:t>Подтверждение соответствия зерна, произведенного на единой таможенной территории Таможенного союза, и зерна, ввозимого на единую таможенную территорию Таможенного союза, проводится по единым правилам и схемам, установленным техническим регламентом.</w:t>
      </w:r>
    </w:p>
    <w:p w:rsidR="001A0057" w:rsidRPr="007C62CA" w:rsidRDefault="001A0057" w:rsidP="001A0057">
      <w:pPr>
        <w:ind w:firstLine="709"/>
        <w:jc w:val="both"/>
        <w:rPr>
          <w:iCs/>
          <w:sz w:val="28"/>
          <w:szCs w:val="28"/>
        </w:rPr>
      </w:pPr>
      <w:r w:rsidRPr="007C62CA">
        <w:rPr>
          <w:iCs/>
          <w:sz w:val="28"/>
          <w:szCs w:val="28"/>
        </w:rPr>
        <w:t xml:space="preserve">Согласно </w:t>
      </w:r>
      <w:r w:rsidRPr="007C62CA">
        <w:rPr>
          <w:b/>
          <w:iCs/>
          <w:sz w:val="28"/>
          <w:szCs w:val="28"/>
        </w:rPr>
        <w:t xml:space="preserve">ст. 8 </w:t>
      </w:r>
      <w:r w:rsidRPr="007C62CA">
        <w:rPr>
          <w:b/>
          <w:sz w:val="28"/>
          <w:szCs w:val="28"/>
        </w:rPr>
        <w:t xml:space="preserve">Технического регламента Таможенного союза «О безопасности зерна», утвержденного Решением Комиссии Таможенного союза от 9 декабря 2011 г. № 874 </w:t>
      </w:r>
      <w:r w:rsidRPr="007C62CA">
        <w:rPr>
          <w:b/>
          <w:iCs/>
          <w:sz w:val="28"/>
          <w:szCs w:val="28"/>
        </w:rPr>
        <w:t>(ТР ТС 015/2011):</w:t>
      </w:r>
    </w:p>
    <w:p w:rsidR="001A0057" w:rsidRPr="007C62CA" w:rsidRDefault="001A0057" w:rsidP="001A0057">
      <w:pPr>
        <w:ind w:firstLine="709"/>
        <w:jc w:val="both"/>
        <w:rPr>
          <w:iCs/>
          <w:sz w:val="28"/>
          <w:szCs w:val="28"/>
        </w:rPr>
      </w:pPr>
      <w:r w:rsidRPr="007C62CA">
        <w:rPr>
          <w:iCs/>
          <w:sz w:val="28"/>
          <w:szCs w:val="28"/>
        </w:rPr>
        <w:t>Зерно, соответствующее требованиям безопасности и прошедшее процедуру подтверждения соответствия согласно статье 7 технического регламента, должно быть маркировано единым знаком обращения продукции на рынке государств - членов Таможенного союза.</w:t>
      </w:r>
    </w:p>
    <w:p w:rsidR="001A0057" w:rsidRDefault="001A0057" w:rsidP="001A0057">
      <w:pPr>
        <w:ind w:firstLine="709"/>
        <w:jc w:val="both"/>
        <w:rPr>
          <w:iCs/>
          <w:sz w:val="28"/>
          <w:szCs w:val="28"/>
        </w:rPr>
      </w:pPr>
      <w:r w:rsidRPr="007C62CA">
        <w:rPr>
          <w:iCs/>
          <w:sz w:val="28"/>
          <w:szCs w:val="28"/>
        </w:rPr>
        <w:t>Зерно маркируется единым знаком обращения продукции на рынке государств - членов Таможенного союза при его соответствии требованиям технического регламента, а также других технических регламентов Таможенного союза, действие которых на него распространяется.</w:t>
      </w:r>
    </w:p>
    <w:p w:rsidR="001A0057" w:rsidRDefault="001A0057" w:rsidP="001A0057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 30 июня 2021 года вступило в действие Постановление Правительства РФ от30.06.2021. №1079 «О федеральном государственном контроле (надзоре) в области обеспечения качества и безопасности зерна и продуктов его  переработки зерна». Настоящее Положение устанавливает порядок организации и осуществления федерального государственного контроля (надзора) в области обеспечения качества и безопасности   зерна и продуктов его переработки зерна, за исключением такого контроля (надзора), осуществляемого в пунктах пропуска через государственную границу Российской  Федерации.</w:t>
      </w:r>
    </w:p>
    <w:p w:rsidR="001A0057" w:rsidRDefault="001A0057" w:rsidP="001A0057">
      <w:pPr>
        <w:shd w:val="clear" w:color="auto" w:fill="FFFFFF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С 18 февраля 2022 года  при  проведении контрольно-надзорных мероприятий применяются проверочные листы, утвержденные приказом </w:t>
      </w:r>
      <w:r>
        <w:rPr>
          <w:sz w:val="28"/>
          <w:szCs w:val="28"/>
          <w:lang w:eastAsia="en-US"/>
        </w:rPr>
        <w:lastRenderedPageBreak/>
        <w:t>Россельхознадзора от 18.11.2021 № 1343 «Об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используемого должностными лицами территориальных органов Федеральной службы по ветеринарному и фитосанитарному надзору при осуществлении федерального государственного  контроля (надзора) в области обеспечения качества и безопасности зерна и продуктов переработки зерна.</w:t>
      </w:r>
    </w:p>
    <w:p w:rsidR="001A0057" w:rsidRDefault="001A0057" w:rsidP="001A0057">
      <w:pPr>
        <w:shd w:val="clear" w:color="auto" w:fill="FFFFFF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Так же вступило в действие постановление Правительства Российской Федерации от 15.02.2022 № 177 «Об утверждении Правил изъятия, экспертизы, возврата или утилизации зерна».   </w:t>
      </w:r>
    </w:p>
    <w:p w:rsidR="001A0057" w:rsidRPr="00752241" w:rsidRDefault="001A0057" w:rsidP="001A0057">
      <w:pPr>
        <w:contextualSpacing/>
        <w:jc w:val="both"/>
        <w:rPr>
          <w:sz w:val="28"/>
        </w:rPr>
      </w:pPr>
      <w:r>
        <w:rPr>
          <w:sz w:val="28"/>
          <w:szCs w:val="28"/>
          <w:lang w:eastAsia="en-US"/>
        </w:rPr>
        <w:t xml:space="preserve">            </w:t>
      </w:r>
      <w:r w:rsidRPr="00752241">
        <w:rPr>
          <w:sz w:val="28"/>
        </w:rPr>
        <w:t xml:space="preserve">Согласно Приказа Минсельхоза РФ </w:t>
      </w:r>
      <w:r w:rsidRPr="00BB7CEA">
        <w:rPr>
          <w:b/>
          <w:sz w:val="28"/>
        </w:rPr>
        <w:t>от 01.12.2021 г. № 816 «Об утверждении Порядка проведения лабораторных исследований при ввозе на территорию Российской Федерации и вывозе с территории Российской Федерации партии зерна в целях оформления товаросопроводительного документа на партию зерна»</w:t>
      </w:r>
      <w:r w:rsidRPr="00752241">
        <w:rPr>
          <w:sz w:val="28"/>
        </w:rPr>
        <w:t xml:space="preserve"> отбор проб зерна для проведения лабораторных исследований проводится в присутствии товаропроизводителя или уполномоченного им лица, действующего на основании доверенности, представителями лаборатории, аккредитованной в национальной системе аккредитации в качестве испытательных лабораторий (центров) и включенной в Единый реестр органов по сертификации и испытательных лабораторий (центров) или в Единый реестр органов по оценке соответствия Евразийского экономического союза, при обращении товаропроизводителя.</w:t>
      </w:r>
    </w:p>
    <w:p w:rsidR="001A0057" w:rsidRPr="00752241" w:rsidRDefault="001A0057" w:rsidP="001A0057">
      <w:pPr>
        <w:ind w:firstLine="708"/>
        <w:contextualSpacing/>
        <w:jc w:val="both"/>
        <w:rPr>
          <w:sz w:val="28"/>
        </w:rPr>
      </w:pPr>
      <w:r w:rsidRPr="00752241">
        <w:rPr>
          <w:sz w:val="28"/>
        </w:rPr>
        <w:t>При импорте зерна, пробы зерна, отобранные от партий зерна, подлежат лабораторным исследованиям на соответствие требованиям ТР ТС 015/2011.</w:t>
      </w:r>
    </w:p>
    <w:p w:rsidR="001A0057" w:rsidRPr="00752241" w:rsidRDefault="001A0057" w:rsidP="001A0057">
      <w:pPr>
        <w:ind w:firstLine="708"/>
        <w:contextualSpacing/>
        <w:jc w:val="both"/>
        <w:rPr>
          <w:sz w:val="28"/>
        </w:rPr>
      </w:pPr>
      <w:r w:rsidRPr="00752241">
        <w:rPr>
          <w:sz w:val="28"/>
        </w:rPr>
        <w:t>При экспорте зерна, пробы зерна, отобранные от партий зерна, подлежат лабораторным исследованиям на соответствие требованиям стран-импортеров, международным обязательствам и контрактным требованиям. В случае вывоза партии зерна с территории Российской Федерации в страны ЕАЭС лабораторные исследования дополнительно проводятся испытательными лабораториями на соответствие требованиям ТР ТС 015/2011.</w:t>
      </w:r>
    </w:p>
    <w:p w:rsidR="001A0057" w:rsidRDefault="001A0057" w:rsidP="001A0057">
      <w:pPr>
        <w:ind w:firstLine="708"/>
        <w:contextualSpacing/>
        <w:jc w:val="both"/>
        <w:rPr>
          <w:sz w:val="28"/>
        </w:rPr>
      </w:pPr>
      <w:r w:rsidRPr="00752241">
        <w:rPr>
          <w:sz w:val="28"/>
        </w:rPr>
        <w:t>По результатам лабораторных исследований партии зерна товаропроизводитель или уполномоченное им лицо вносит сведения о протоколах испытаний в ФГИС «Зерно».</w:t>
      </w:r>
    </w:p>
    <w:p w:rsidR="001A0057" w:rsidRDefault="001A0057" w:rsidP="001A0057">
      <w:pPr>
        <w:contextualSpacing/>
        <w:jc w:val="both"/>
        <w:rPr>
          <w:sz w:val="28"/>
        </w:rPr>
      </w:pPr>
      <w:r>
        <w:rPr>
          <w:sz w:val="28"/>
        </w:rPr>
        <w:tab/>
      </w:r>
      <w:r w:rsidRPr="00EA0870">
        <w:rPr>
          <w:sz w:val="28"/>
        </w:rPr>
        <w:t>При вывозе зерна с территории России</w:t>
      </w:r>
      <w:r>
        <w:rPr>
          <w:sz w:val="28"/>
        </w:rPr>
        <w:t xml:space="preserve"> качественные показатели определяются согласно</w:t>
      </w:r>
      <w:r w:rsidRPr="00EA0870">
        <w:rPr>
          <w:sz w:val="28"/>
        </w:rPr>
        <w:t xml:space="preserve"> Приказа Минсельхоза РФ от 12.11.2021 № 756  «Об утверждении перечня потребительских свойств партии зерна и (или) партии продуктов переработки зерна в целях внесения в ФГИС прослеживаемости зерна и продуктов переработки зерна» (с изменениями, изложенными в Приказе Минсельхоза РФ от 13.12.2023 № 913).</w:t>
      </w:r>
    </w:p>
    <w:p w:rsidR="001A0057" w:rsidRPr="005C6C4D" w:rsidRDefault="001A0057" w:rsidP="001A0057">
      <w:pPr>
        <w:ind w:firstLine="708"/>
        <w:contextualSpacing/>
        <w:jc w:val="both"/>
        <w:rPr>
          <w:sz w:val="28"/>
        </w:rPr>
      </w:pPr>
      <w:r w:rsidRPr="005C6C4D">
        <w:rPr>
          <w:sz w:val="28"/>
        </w:rPr>
        <w:t>Приказом Минсельхоза России от 27.10.2021 № 725 утверждены индикаторы риска нарушения обязательных требований при осуществлении федерального государственного контроля (надзора) в области обеспечения качества и безопасности зерна и продуктов переработки зерна.</w:t>
      </w:r>
    </w:p>
    <w:p w:rsidR="001A0057" w:rsidRPr="007C62CA" w:rsidRDefault="001A0057" w:rsidP="001A0057">
      <w:pPr>
        <w:ind w:firstLine="709"/>
        <w:jc w:val="both"/>
        <w:rPr>
          <w:sz w:val="28"/>
          <w:szCs w:val="28"/>
        </w:rPr>
      </w:pPr>
      <w:r w:rsidRPr="007C62CA">
        <w:rPr>
          <w:sz w:val="28"/>
          <w:szCs w:val="28"/>
        </w:rPr>
        <w:lastRenderedPageBreak/>
        <w:t>Кодексом Российской Федерации об административных правонарушениях предусмотрены следующие меры ответственности:</w:t>
      </w:r>
    </w:p>
    <w:p w:rsidR="001A0057" w:rsidRPr="007C62CA" w:rsidRDefault="001A0057" w:rsidP="001A0057">
      <w:pPr>
        <w:ind w:firstLine="709"/>
        <w:jc w:val="both"/>
        <w:rPr>
          <w:sz w:val="28"/>
          <w:szCs w:val="28"/>
        </w:rPr>
      </w:pPr>
      <w:r w:rsidRPr="007C62CA">
        <w:rPr>
          <w:sz w:val="28"/>
          <w:szCs w:val="28"/>
          <w:u w:val="single"/>
        </w:rPr>
        <w:t>Часть 1 статьи 14.43</w:t>
      </w:r>
      <w:r w:rsidRPr="007C62CA">
        <w:rPr>
          <w:sz w:val="28"/>
          <w:szCs w:val="28"/>
        </w:rPr>
        <w:t xml:space="preserve"> – </w:t>
      </w:r>
      <w:r w:rsidRPr="007C62CA">
        <w:rPr>
          <w:b/>
          <w:sz w:val="28"/>
          <w:szCs w:val="28"/>
        </w:rPr>
        <w:t>Нарушение изготовителем, исполнителем (лицом, выполняющим функции иностранного изготовителя), продавцом требований технических регламентов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 либо выпуск в обращение продукции, не соответствующей таким требованиям, за исключением случаев, предусмотренных статьями 6.31, 9.4, 10.3, 10.6, 10.8, частью 2 статьи 11.21, статьями 14.37, 14.44, 14.46, 14.46.1, 20.4 Кодекса</w:t>
      </w:r>
      <w:r w:rsidRPr="007C62CA">
        <w:rPr>
          <w:sz w:val="28"/>
          <w:szCs w:val="28"/>
        </w:rPr>
        <w:t xml:space="preserve"> влечет наложение административного штрафа: на граждан - в размере от 1000 до 2000 рублей; на должностных лиц - от 10000 до 20000 рублей; на лиц, осуществляющих предпринимательскую деятельность без образования юридического лица, - от 20000 до 30000 рублей; на юридических лиц - от 100000 до 300000 рублей. </w:t>
      </w:r>
    </w:p>
    <w:p w:rsidR="001A0057" w:rsidRPr="007C62CA" w:rsidRDefault="001A0057" w:rsidP="001A0057">
      <w:pPr>
        <w:ind w:firstLine="709"/>
        <w:jc w:val="both"/>
        <w:rPr>
          <w:sz w:val="28"/>
          <w:szCs w:val="28"/>
        </w:rPr>
      </w:pPr>
      <w:r w:rsidRPr="007C62CA">
        <w:rPr>
          <w:sz w:val="28"/>
          <w:szCs w:val="28"/>
          <w:u w:val="single"/>
        </w:rPr>
        <w:t>Часть 2 статьи 14.43</w:t>
      </w:r>
      <w:r w:rsidRPr="007C62CA">
        <w:rPr>
          <w:sz w:val="28"/>
          <w:szCs w:val="28"/>
        </w:rPr>
        <w:t xml:space="preserve"> – </w:t>
      </w:r>
      <w:r w:rsidRPr="007C62CA">
        <w:rPr>
          <w:b/>
          <w:sz w:val="28"/>
          <w:szCs w:val="28"/>
        </w:rPr>
        <w:t>Действия, предусмотренные частью 1 статьи, повлекшие причинение вреда жизни или здоровью граждан, имуществу физических или юридических лиц, государственному или муниципальному имуществу, окружающей среде, жизни или здоровью животных и растений либо создавшие угрозу причинения вреда жизни или здоровью граждан, окружающей среде, жизни или здоровью животных и растений,</w:t>
      </w:r>
      <w:r w:rsidRPr="007C62CA">
        <w:rPr>
          <w:sz w:val="28"/>
          <w:szCs w:val="28"/>
        </w:rPr>
        <w:t xml:space="preserve"> влекут наложение административного штрафа: на граждан - в размере от 2000 до 4000 рублей с конфискацией предметов административного правонарушения либо без таковой; на должностных лиц - от 20000 до 30000 рублей; на лиц, осуществляющих предпринимательскую деятельность без образования юридического лица, - от 30000 до 40000 рублей с конфискацией предметов административного правонарушения либо без таковой; на юридических лиц - от 300000 до 600000 рублей с конфискацией предметов административного правонарушения либо без таковой.</w:t>
      </w:r>
    </w:p>
    <w:p w:rsidR="001A0057" w:rsidRPr="007C62CA" w:rsidRDefault="001A0057" w:rsidP="001A0057">
      <w:pPr>
        <w:ind w:firstLine="709"/>
        <w:jc w:val="both"/>
        <w:rPr>
          <w:sz w:val="28"/>
          <w:szCs w:val="28"/>
        </w:rPr>
      </w:pPr>
      <w:r w:rsidRPr="007C62CA">
        <w:rPr>
          <w:sz w:val="28"/>
          <w:szCs w:val="28"/>
        </w:rPr>
        <w:t xml:space="preserve"> </w:t>
      </w:r>
      <w:r w:rsidRPr="007C62CA">
        <w:rPr>
          <w:sz w:val="28"/>
          <w:szCs w:val="28"/>
          <w:u w:val="single"/>
        </w:rPr>
        <w:t>Часть 3 статьи 14.43</w:t>
      </w:r>
      <w:r w:rsidRPr="007C62CA">
        <w:rPr>
          <w:sz w:val="28"/>
          <w:szCs w:val="28"/>
        </w:rPr>
        <w:t xml:space="preserve"> – </w:t>
      </w:r>
      <w:r w:rsidRPr="007C62CA">
        <w:rPr>
          <w:b/>
          <w:sz w:val="28"/>
          <w:szCs w:val="28"/>
        </w:rPr>
        <w:t>Повторное совершение административного правонарушения, предусмотренного частью 2 статьи,</w:t>
      </w:r>
      <w:r w:rsidRPr="007C62CA">
        <w:rPr>
          <w:sz w:val="28"/>
          <w:szCs w:val="28"/>
        </w:rPr>
        <w:t xml:space="preserve"> влечет наложение административного штрафа: на граждан - в размере от 4000 до 5000 рублей с конфискацией предметов административного правонарушения; на должностных лиц - от 30000 до 40000 рублей; на лиц, осуществляющих предпринимательскую деятельность без образования юридического лица, - от 40000 до 50000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правонарушения; на юридических лиц - от 700000 до 1000000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правонарушения.</w:t>
      </w:r>
    </w:p>
    <w:p w:rsidR="001A0057" w:rsidRPr="007C62CA" w:rsidRDefault="001A0057" w:rsidP="001A0057">
      <w:pPr>
        <w:ind w:firstLine="709"/>
        <w:jc w:val="both"/>
        <w:rPr>
          <w:sz w:val="28"/>
          <w:szCs w:val="28"/>
        </w:rPr>
      </w:pPr>
      <w:r w:rsidRPr="007C62CA">
        <w:rPr>
          <w:sz w:val="28"/>
          <w:szCs w:val="28"/>
          <w:u w:val="single"/>
        </w:rPr>
        <w:lastRenderedPageBreak/>
        <w:t xml:space="preserve">Часть 1 статьи 14.44 </w:t>
      </w:r>
      <w:r w:rsidRPr="007C62CA">
        <w:rPr>
          <w:sz w:val="28"/>
          <w:szCs w:val="28"/>
        </w:rPr>
        <w:t xml:space="preserve">– </w:t>
      </w:r>
      <w:r w:rsidRPr="007C62CA">
        <w:rPr>
          <w:b/>
          <w:sz w:val="28"/>
          <w:szCs w:val="28"/>
        </w:rPr>
        <w:t>Недостоверное декларирование соответствия продукции</w:t>
      </w:r>
      <w:r w:rsidRPr="007C62CA">
        <w:rPr>
          <w:sz w:val="28"/>
          <w:szCs w:val="28"/>
        </w:rPr>
        <w:t xml:space="preserve"> влечет наложение административного штрафа на должностных лиц в размере от 15000 до 25000 рублей; на юридических лиц - от 100000 до 300000 рублей.</w:t>
      </w:r>
    </w:p>
    <w:p w:rsidR="001A0057" w:rsidRPr="007C62CA" w:rsidRDefault="001A0057" w:rsidP="001A0057">
      <w:pPr>
        <w:ind w:firstLine="709"/>
        <w:jc w:val="both"/>
        <w:rPr>
          <w:sz w:val="28"/>
          <w:szCs w:val="28"/>
        </w:rPr>
      </w:pPr>
      <w:r w:rsidRPr="007C62CA">
        <w:rPr>
          <w:sz w:val="28"/>
          <w:szCs w:val="28"/>
        </w:rPr>
        <w:t xml:space="preserve"> </w:t>
      </w:r>
      <w:r w:rsidRPr="007C62CA">
        <w:rPr>
          <w:sz w:val="28"/>
          <w:szCs w:val="28"/>
          <w:u w:val="single"/>
        </w:rPr>
        <w:t xml:space="preserve">Часть 2 статьи 14.44 </w:t>
      </w:r>
      <w:r w:rsidRPr="007C62CA">
        <w:rPr>
          <w:sz w:val="28"/>
          <w:szCs w:val="28"/>
        </w:rPr>
        <w:t xml:space="preserve">– </w:t>
      </w:r>
      <w:r w:rsidRPr="007C62CA">
        <w:rPr>
          <w:b/>
          <w:sz w:val="28"/>
          <w:szCs w:val="28"/>
        </w:rPr>
        <w:t>Недостоверное декларирование соответствия впервые выпускаемой в обращение продукции, относящейся к виду, типу продукции, в отношении которой предусмотрена обязательная сертификация, либо недостоверное декларирование такой продукции на основании собственных доказательств в случае, если отсутствуют или не могут быть применены документы по стандартизации, в результате применения которых обеспечивается соблюдение требований технических регламентов,</w:t>
      </w:r>
      <w:r w:rsidRPr="007C62CA">
        <w:rPr>
          <w:sz w:val="28"/>
          <w:szCs w:val="28"/>
        </w:rPr>
        <w:t xml:space="preserve"> влечет наложение административного штрафа на должностных лиц в размере от 25000 до 35000 рублей; на юридических лиц - от 300000 до 500000 рублей.</w:t>
      </w:r>
    </w:p>
    <w:p w:rsidR="001A0057" w:rsidRPr="007C62CA" w:rsidRDefault="001A0057" w:rsidP="001A0057">
      <w:pPr>
        <w:ind w:firstLine="709"/>
        <w:jc w:val="both"/>
        <w:rPr>
          <w:sz w:val="28"/>
          <w:szCs w:val="28"/>
        </w:rPr>
      </w:pPr>
      <w:r w:rsidRPr="007C62CA">
        <w:rPr>
          <w:sz w:val="28"/>
          <w:szCs w:val="28"/>
          <w:u w:val="single"/>
        </w:rPr>
        <w:t xml:space="preserve">Часть 3 статьи 14.44 </w:t>
      </w:r>
      <w:r w:rsidRPr="007C62CA">
        <w:rPr>
          <w:sz w:val="28"/>
          <w:szCs w:val="28"/>
        </w:rPr>
        <w:t xml:space="preserve">– </w:t>
      </w:r>
      <w:r w:rsidRPr="007C62CA">
        <w:rPr>
          <w:b/>
          <w:sz w:val="28"/>
          <w:szCs w:val="28"/>
        </w:rPr>
        <w:t>Действия, предусмотренные частями 1 и 2 статьи, повлекшие причинение вреда жизни или здоровью граждан, имуществу физических или юридических лиц, государственному или муниципальному имуществу, окружающей среде, жизни или здоровью животных и растений либо создавшие угрозу причинения вреда жизни или здоровью граждан, окружающей среде, жизни или здоровью животных и растений,</w:t>
      </w:r>
      <w:r w:rsidRPr="007C62CA">
        <w:rPr>
          <w:sz w:val="28"/>
          <w:szCs w:val="28"/>
        </w:rPr>
        <w:t xml:space="preserve"> влекут наложение административного штрафа на должностных лиц в размере от 35000 до 50000 рублей; на юридических лиц - от 700000 до 1000000 рублей.</w:t>
      </w:r>
    </w:p>
    <w:p w:rsidR="001A0057" w:rsidRPr="007C62CA" w:rsidRDefault="001A0057" w:rsidP="001A00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2CA">
        <w:rPr>
          <w:sz w:val="28"/>
          <w:szCs w:val="28"/>
          <w:u w:val="single"/>
        </w:rPr>
        <w:t>Статья 14.45</w:t>
      </w:r>
      <w:r w:rsidRPr="007C62CA">
        <w:rPr>
          <w:sz w:val="28"/>
          <w:szCs w:val="28"/>
        </w:rPr>
        <w:t xml:space="preserve"> – </w:t>
      </w:r>
      <w:r w:rsidRPr="007C62CA">
        <w:rPr>
          <w:b/>
          <w:sz w:val="28"/>
          <w:szCs w:val="28"/>
        </w:rPr>
        <w:t>Реализация продукции, подлежащей обязательному подтверждению соответствия, без указания в сопроводительной документации сведений о сертификате соответствия или декларации о соответствии</w:t>
      </w:r>
      <w:r w:rsidRPr="007C62CA">
        <w:rPr>
          <w:sz w:val="28"/>
          <w:szCs w:val="28"/>
        </w:rPr>
        <w:t>, влечет наложение административного штрафа на должностных лиц в размере от 20000 до 40000 рублей; на юридических лиц - от 100000 до 300000 рублей.</w:t>
      </w:r>
    </w:p>
    <w:p w:rsidR="001A0057" w:rsidRPr="007C62CA" w:rsidRDefault="001A0057" w:rsidP="001A00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2CA">
        <w:rPr>
          <w:sz w:val="28"/>
          <w:szCs w:val="28"/>
          <w:u w:val="single"/>
        </w:rPr>
        <w:t xml:space="preserve">Часть 1 статьи 14.46 </w:t>
      </w:r>
      <w:r w:rsidRPr="007C62CA">
        <w:rPr>
          <w:sz w:val="28"/>
          <w:szCs w:val="28"/>
        </w:rPr>
        <w:t xml:space="preserve">– </w:t>
      </w:r>
      <w:r w:rsidRPr="007C62CA">
        <w:rPr>
          <w:b/>
          <w:sz w:val="28"/>
          <w:szCs w:val="28"/>
        </w:rPr>
        <w:t>Маркировка продукции знаком обращения продукции на рынке, соответствие которой требованиям технических регламентов не подтверждено в порядке, предусмотренном законодательством о техническом регулировании, либо маркировка знаком соответствия продукции, соответствие которой требованиям технических регламентов не подтверждено в порядке, предусмотренном законодательством о техническом регулировании,</w:t>
      </w:r>
      <w:r w:rsidRPr="007C62CA">
        <w:rPr>
          <w:sz w:val="28"/>
          <w:szCs w:val="28"/>
        </w:rPr>
        <w:t xml:space="preserve"> влечет наложение административного штрафа на должностных лиц в размере от 10000 до 20000 рублей; на юридических лиц - от 100000 до 300000 рублей. </w:t>
      </w:r>
    </w:p>
    <w:p w:rsidR="001A0057" w:rsidRPr="007C62CA" w:rsidRDefault="001A0057" w:rsidP="001A00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2CA">
        <w:rPr>
          <w:sz w:val="28"/>
          <w:szCs w:val="28"/>
          <w:u w:val="single"/>
        </w:rPr>
        <w:t xml:space="preserve">Часть 2 статьи 14.46 </w:t>
      </w:r>
      <w:r w:rsidRPr="007C62CA">
        <w:rPr>
          <w:sz w:val="28"/>
          <w:szCs w:val="28"/>
        </w:rPr>
        <w:t xml:space="preserve">– </w:t>
      </w:r>
      <w:r w:rsidRPr="007C62CA">
        <w:rPr>
          <w:b/>
          <w:sz w:val="28"/>
          <w:szCs w:val="28"/>
        </w:rPr>
        <w:t>Действия, предусмотренные частью 1 настоящей статьи, повлекшие причинение вреда жизни или здоровью граждан, имуществу физических или юридических лиц, государственному или муниципальному имуществу, окружающей среде, жизни или здоровью животных и растений либо создавшие угрозу причинения вреда жизни или здоровью граждан, окружающей среде, жизни или здоровью животных и растений,</w:t>
      </w:r>
      <w:r w:rsidRPr="007C62CA">
        <w:rPr>
          <w:sz w:val="28"/>
          <w:szCs w:val="28"/>
        </w:rPr>
        <w:t xml:space="preserve"> влекут наложение </w:t>
      </w:r>
      <w:r w:rsidRPr="007C62CA">
        <w:rPr>
          <w:sz w:val="28"/>
          <w:szCs w:val="28"/>
        </w:rPr>
        <w:lastRenderedPageBreak/>
        <w:t>административного штрафа на должностных лиц в размере от 30000 до 50000 рублей; на юридических лиц - от 700000 до 1000000 рублей.</w:t>
      </w:r>
    </w:p>
    <w:p w:rsidR="001A0057" w:rsidRPr="007C62CA" w:rsidRDefault="001A0057" w:rsidP="001A00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2CA">
        <w:rPr>
          <w:b/>
          <w:sz w:val="28"/>
          <w:szCs w:val="28"/>
          <w:u w:val="single"/>
        </w:rPr>
        <w:t>Примечание.</w:t>
      </w:r>
      <w:r w:rsidRPr="007C62CA">
        <w:rPr>
          <w:sz w:val="28"/>
          <w:szCs w:val="28"/>
        </w:rPr>
        <w:t xml:space="preserve"> Под знаком обращения продукции на рынке в статье и других статьях Кодекса Российской Федерации об административных правонарушениях следует понимать знак обращения на рынке Российской Федерации, единый знак обращения продукции на рынке государств - членов Таможенного союза и единый знак обращения продукции на рынке государств - членов ЕврАзЭС.</w:t>
      </w:r>
    </w:p>
    <w:p w:rsidR="001A0057" w:rsidRPr="007C62CA" w:rsidRDefault="001A0057" w:rsidP="001A0057">
      <w:pPr>
        <w:ind w:firstLine="709"/>
        <w:jc w:val="both"/>
        <w:rPr>
          <w:sz w:val="28"/>
          <w:szCs w:val="28"/>
        </w:rPr>
      </w:pPr>
      <w:r w:rsidRPr="007C62CA">
        <w:rPr>
          <w:sz w:val="28"/>
          <w:szCs w:val="28"/>
          <w:u w:val="single"/>
        </w:rPr>
        <w:t>Статья 7.18</w:t>
      </w:r>
      <w:r w:rsidRPr="007C62CA">
        <w:rPr>
          <w:sz w:val="28"/>
          <w:szCs w:val="28"/>
        </w:rPr>
        <w:t xml:space="preserve"> – </w:t>
      </w:r>
      <w:r w:rsidRPr="007C62CA">
        <w:rPr>
          <w:b/>
          <w:sz w:val="28"/>
          <w:szCs w:val="28"/>
        </w:rPr>
        <w:t>Нарушение правил хранения, закупки или рационального использования зерна и продуктов его переработки, а также правил производства продуктов переработки зерна</w:t>
      </w:r>
      <w:r w:rsidRPr="007C62CA">
        <w:rPr>
          <w:sz w:val="28"/>
          <w:szCs w:val="28"/>
        </w:rPr>
        <w:t xml:space="preserve"> </w:t>
      </w:r>
      <w:r w:rsidRPr="007C62CA">
        <w:rPr>
          <w:b/>
          <w:sz w:val="28"/>
          <w:szCs w:val="28"/>
        </w:rPr>
        <w:t>(за исключением случаев, когда такие правила содержатся в технических регламентах)</w:t>
      </w:r>
      <w:r w:rsidRPr="007C62CA">
        <w:rPr>
          <w:sz w:val="28"/>
          <w:szCs w:val="28"/>
        </w:rPr>
        <w:t xml:space="preserve"> влечет предупреждение или наложение административного штрафа на граждан в размере от 500 до 1000 рублей; на должностных лиц - от 1000 до 2000 рублей; на юридических лиц - от 10000 до 20000 рублей.</w:t>
      </w:r>
    </w:p>
    <w:p w:rsidR="001A0057" w:rsidRPr="007C62CA" w:rsidRDefault="001A0057" w:rsidP="001A0057"/>
    <w:p w:rsidR="001A0057" w:rsidRPr="007C62CA" w:rsidRDefault="001A0057" w:rsidP="001A0057">
      <w:pPr>
        <w:rPr>
          <w:sz w:val="28"/>
          <w:szCs w:val="28"/>
        </w:rPr>
      </w:pPr>
    </w:p>
    <w:p w:rsidR="00465784" w:rsidRDefault="00465784">
      <w:bookmarkStart w:id="0" w:name="_GoBack"/>
      <w:bookmarkEnd w:id="0"/>
    </w:p>
    <w:sectPr w:rsidR="00465784" w:rsidSect="008B198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9CF"/>
    <w:rsid w:val="001A0057"/>
    <w:rsid w:val="00465784"/>
    <w:rsid w:val="006D545E"/>
    <w:rsid w:val="007038C0"/>
    <w:rsid w:val="00A309CF"/>
    <w:rsid w:val="00B97B8A"/>
    <w:rsid w:val="00D5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DE102-35B5-47D6-9BD5-B9174FABD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00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41841B6BE5503D6D2BEA0EA20EDB8E67B0F33AA94725904A543D78DA61620A96F76FDAA70808E3DEBRF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1841B6BE5503D6D2BEA0EA20EDB8E67B0F33AA94725904A543D78DA61620A96F76FDAA70808F3BEBRAK" TargetMode="External"/><Relationship Id="rId5" Type="http://schemas.openxmlformats.org/officeDocument/2006/relationships/hyperlink" Target="consultantplus://offline/ref=ADEA62B94120F7BCD8046D3E7F8F0D4DAB1F3A54EB9273DE1EFBA07DF5AD856E0F655A8BIE26J" TargetMode="External"/><Relationship Id="rId4" Type="http://schemas.openxmlformats.org/officeDocument/2006/relationships/hyperlink" Target="consultantplus://offline/ref=ADEA62B94120F7BCD8046D3E7F8F0D4DAB1F3A54EB9273DE1EFBA07DF5AD856E0F655A8BIE26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3061</Words>
  <Characters>17454</Characters>
  <Application>Microsoft Office Word</Application>
  <DocSecurity>0</DocSecurity>
  <Lines>145</Lines>
  <Paragraphs>40</Paragraphs>
  <ScaleCrop>false</ScaleCrop>
  <Company/>
  <LinksUpToDate>false</LinksUpToDate>
  <CharactersWithSpaces>20475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2024-04-25T10:31:00Z</dcterms:created>
  <dcterms:modified xsi:type="dcterms:W3CDTF">2024-04-25T10:31:00Z</dcterms:modified>
</cp:coreProperties>
</file>