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EB" w:rsidRDefault="00C74CEB" w:rsidP="00C74CEB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/>
        <w:ind w:left="72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Служебная деятельность Управления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Россельхознадзора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по Оренбургской области при осуществлении карантинного фитосанитарного контроля (надзора)</w:t>
      </w:r>
    </w:p>
    <w:p w:rsidR="00C74CEB" w:rsidRDefault="00C74CEB" w:rsidP="00C74CEB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/>
        <w:ind w:left="720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C74CEB" w:rsidRPr="007A0CB7" w:rsidRDefault="00C74CEB" w:rsidP="00C74CEB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/>
        <w:ind w:left="72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Результаты контрольно-надзорной деятельности в сфере карантинного фитосанитарного контроля (надзора) </w:t>
      </w:r>
    </w:p>
    <w:p w:rsidR="00C74CEB" w:rsidRPr="00B55921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C74CEB" w:rsidRDefault="00C74CEB" w:rsidP="00C74C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6F1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лицами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1 квартал </w:t>
      </w:r>
      <w:r w:rsidRPr="006276F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6276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76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проконтролировано 2892 партии общим весом 46091,42 тонн, 1044558 штук, 0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подкарантинной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импортного происхождения.</w:t>
      </w:r>
    </w:p>
    <w:p w:rsidR="00C74CEB" w:rsidRDefault="00C74CEB" w:rsidP="00C74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10.2 КоАП РФ (Нарушение правил ввоза) наложено штрафов 163</w:t>
      </w:r>
      <w:r w:rsidRPr="00B55921">
        <w:rPr>
          <w:rFonts w:ascii="Times New Roman" w:hAnsi="Times New Roman"/>
          <w:sz w:val="28"/>
          <w:szCs w:val="28"/>
        </w:rPr>
        <w:t xml:space="preserve"> на сумму</w:t>
      </w:r>
      <w:r>
        <w:rPr>
          <w:rFonts w:ascii="Times New Roman" w:hAnsi="Times New Roman"/>
          <w:sz w:val="28"/>
          <w:szCs w:val="28"/>
        </w:rPr>
        <w:t xml:space="preserve"> 217 тыс. рублей.</w:t>
      </w:r>
    </w:p>
    <w:p w:rsidR="00C74CEB" w:rsidRDefault="00C74CEB" w:rsidP="00C74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квартал </w:t>
      </w:r>
      <w:r w:rsidRPr="005518F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5518F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276F1">
        <w:rPr>
          <w:rFonts w:ascii="Times New Roman" w:eastAsia="Times New Roman" w:hAnsi="Times New Roman"/>
          <w:sz w:val="28"/>
          <w:szCs w:val="28"/>
          <w:lang w:eastAsia="ru-RU"/>
        </w:rPr>
        <w:t xml:space="preserve">олжностными лицами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задержано </w:t>
      </w:r>
      <w:r>
        <w:rPr>
          <w:rFonts w:ascii="Times New Roman" w:hAnsi="Times New Roman"/>
          <w:sz w:val="28"/>
          <w:szCs w:val="28"/>
        </w:rPr>
        <w:t xml:space="preserve">  1792,99 тонн и 371908 </w:t>
      </w:r>
      <w:proofErr w:type="gramStart"/>
      <w:r>
        <w:rPr>
          <w:rFonts w:ascii="Times New Roman" w:hAnsi="Times New Roman"/>
          <w:sz w:val="28"/>
          <w:szCs w:val="28"/>
        </w:rPr>
        <w:t xml:space="preserve">штуки  </w:t>
      </w:r>
      <w:proofErr w:type="spellStart"/>
      <w:r>
        <w:rPr>
          <w:rFonts w:ascii="Times New Roman" w:hAnsi="Times New Roman"/>
          <w:sz w:val="28"/>
          <w:szCs w:val="28"/>
        </w:rPr>
        <w:t>подкарантинной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продукции. За различные нарушения возвращено 1669,9 тонн и 371908 штук </w:t>
      </w:r>
      <w:proofErr w:type="spellStart"/>
      <w:r>
        <w:rPr>
          <w:rFonts w:ascii="Times New Roman" w:hAnsi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 (96 единиц транспортных средств), уничтожено 0,78 тонн </w:t>
      </w:r>
      <w:proofErr w:type="spellStart"/>
      <w:r>
        <w:rPr>
          <w:rFonts w:ascii="Times New Roman" w:hAnsi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продукции. </w:t>
      </w:r>
    </w:p>
    <w:p w:rsidR="00C74CEB" w:rsidRPr="00AD445E" w:rsidRDefault="00C74CEB" w:rsidP="00C7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14">
        <w:rPr>
          <w:rFonts w:ascii="Times New Roman" w:hAnsi="Times New Roman" w:cs="Times New Roman"/>
          <w:sz w:val="28"/>
          <w:szCs w:val="28"/>
        </w:rPr>
        <w:t xml:space="preserve">В результате осуществления государственного карантинного фитосанитарного контроля выявлено </w:t>
      </w:r>
      <w:r>
        <w:rPr>
          <w:rFonts w:ascii="Times New Roman" w:hAnsi="Times New Roman" w:cs="Times New Roman"/>
          <w:sz w:val="28"/>
          <w:szCs w:val="28"/>
        </w:rPr>
        <w:t xml:space="preserve">4 вида карантинных объектов в </w:t>
      </w:r>
      <w:r w:rsidRPr="00246F12">
        <w:rPr>
          <w:rFonts w:ascii="Times New Roman" w:hAnsi="Times New Roman" w:cs="Times New Roman"/>
          <w:sz w:val="28"/>
          <w:szCs w:val="28"/>
        </w:rPr>
        <w:t>20</w:t>
      </w:r>
      <w:r w:rsidRPr="007D6714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Выявлены карантинные объекты (калифорнийская щитовка на плодах, южноамериканская томатная моль, западный (калифорнийский) цветочный </w:t>
      </w:r>
      <w:proofErr w:type="spellStart"/>
      <w:r>
        <w:rPr>
          <w:rFonts w:ascii="Times New Roman" w:hAnsi="Times New Roman"/>
          <w:sz w:val="28"/>
          <w:szCs w:val="28"/>
        </w:rPr>
        <w:t>трипс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81371">
        <w:rPr>
          <w:rFonts w:ascii="Times New Roman" w:hAnsi="Times New Roman"/>
          <w:sz w:val="28"/>
          <w:szCs w:val="28"/>
        </w:rPr>
        <w:t>вирус коричневой морщинистости плодов томатов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8C06DE">
        <w:rPr>
          <w:rFonts w:ascii="Times New Roman" w:hAnsi="Times New Roman" w:cs="Times New Roman"/>
          <w:sz w:val="28"/>
          <w:szCs w:val="28"/>
        </w:rPr>
        <w:t xml:space="preserve">В отношении зараженной </w:t>
      </w:r>
      <w:proofErr w:type="spellStart"/>
      <w:r w:rsidRPr="008C06DE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8C06DE">
        <w:rPr>
          <w:rFonts w:ascii="Times New Roman" w:hAnsi="Times New Roman" w:cs="Times New Roman"/>
          <w:sz w:val="28"/>
          <w:szCs w:val="28"/>
        </w:rPr>
        <w:t xml:space="preserve"> продукции импортного происхождения, в </w:t>
      </w:r>
      <w:proofErr w:type="gramStart"/>
      <w:r w:rsidRPr="008C06DE">
        <w:rPr>
          <w:rFonts w:ascii="Times New Roman" w:hAnsi="Times New Roman" w:cs="Times New Roman"/>
          <w:sz w:val="28"/>
          <w:szCs w:val="28"/>
        </w:rPr>
        <w:t xml:space="preserve">количестве  </w:t>
      </w:r>
      <w:r>
        <w:rPr>
          <w:rFonts w:ascii="Times New Roman" w:hAnsi="Times New Roman" w:cs="Times New Roman"/>
          <w:b/>
          <w:sz w:val="28"/>
          <w:szCs w:val="28"/>
        </w:rPr>
        <w:t>216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,5</w:t>
      </w:r>
      <w:r w:rsidRPr="008C06DE">
        <w:rPr>
          <w:rFonts w:ascii="Times New Roman" w:hAnsi="Times New Roman" w:cs="Times New Roman"/>
          <w:sz w:val="28"/>
          <w:szCs w:val="28"/>
        </w:rPr>
        <w:t xml:space="preserve"> тонн,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6DE">
        <w:rPr>
          <w:rFonts w:ascii="Times New Roman" w:hAnsi="Times New Roman" w:cs="Times New Roman"/>
          <w:sz w:val="28"/>
          <w:szCs w:val="28"/>
        </w:rPr>
        <w:t xml:space="preserve"> приняты следующие меры: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12">
        <w:rPr>
          <w:rFonts w:ascii="Times New Roman" w:hAnsi="Times New Roman" w:cs="Times New Roman"/>
          <w:b/>
          <w:sz w:val="28"/>
          <w:szCs w:val="28"/>
        </w:rPr>
        <w:t>19,9</w:t>
      </w:r>
      <w:r>
        <w:rPr>
          <w:rFonts w:ascii="Times New Roman" w:hAnsi="Times New Roman" w:cs="Times New Roman"/>
          <w:sz w:val="28"/>
          <w:szCs w:val="28"/>
        </w:rPr>
        <w:t xml:space="preserve"> тонн – возвращено, </w:t>
      </w:r>
      <w:r w:rsidRPr="00246F12">
        <w:rPr>
          <w:rFonts w:ascii="Times New Roman" w:hAnsi="Times New Roman" w:cs="Times New Roman"/>
          <w:b/>
          <w:sz w:val="28"/>
          <w:szCs w:val="28"/>
        </w:rPr>
        <w:t>107,5</w:t>
      </w:r>
      <w:r>
        <w:rPr>
          <w:rFonts w:ascii="Times New Roman" w:hAnsi="Times New Roman" w:cs="Times New Roman"/>
          <w:sz w:val="28"/>
          <w:szCs w:val="28"/>
        </w:rPr>
        <w:t xml:space="preserve"> тонн –обеззараживание, </w:t>
      </w:r>
      <w:r>
        <w:rPr>
          <w:rFonts w:ascii="Times New Roman" w:hAnsi="Times New Roman" w:cs="Times New Roman"/>
          <w:b/>
          <w:sz w:val="28"/>
          <w:szCs w:val="28"/>
        </w:rPr>
        <w:t xml:space="preserve">0,63 </w:t>
      </w:r>
      <w:r>
        <w:rPr>
          <w:rFonts w:ascii="Times New Roman" w:hAnsi="Times New Roman" w:cs="Times New Roman"/>
          <w:sz w:val="28"/>
          <w:szCs w:val="28"/>
        </w:rPr>
        <w:t>тонн – уничтожено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D4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CEB" w:rsidRDefault="00C74CEB" w:rsidP="00C74CE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Комиссии Таможенного союза от 18.06.2010 № 318 утвержден Перечень </w:t>
      </w:r>
      <w:proofErr w:type="spellStart"/>
      <w:r>
        <w:rPr>
          <w:rFonts w:ascii="Times New Roman" w:hAnsi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 (</w:t>
      </w:r>
      <w:proofErr w:type="spellStart"/>
      <w:r>
        <w:rPr>
          <w:rFonts w:ascii="Times New Roman" w:hAnsi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грузов, </w:t>
      </w:r>
      <w:proofErr w:type="spellStart"/>
      <w:r>
        <w:rPr>
          <w:rFonts w:ascii="Times New Roman" w:hAnsi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материалов, </w:t>
      </w:r>
      <w:proofErr w:type="spellStart"/>
      <w:r>
        <w:rPr>
          <w:rFonts w:ascii="Times New Roman" w:hAnsi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товаров), подлежащей карантинному фитосанитарному контролю (надзору) </w:t>
      </w:r>
      <w:r w:rsidRPr="00DD3615">
        <w:rPr>
          <w:rFonts w:ascii="Times New Roman" w:hAnsi="Times New Roman"/>
          <w:sz w:val="28"/>
          <w:szCs w:val="28"/>
        </w:rPr>
        <w:t>на таможенной границе Евразийского экономического союза и таможенной территории Евразийского экономического союза</w:t>
      </w:r>
      <w:r>
        <w:rPr>
          <w:rFonts w:ascii="Times New Roman" w:hAnsi="Times New Roman"/>
          <w:sz w:val="28"/>
          <w:szCs w:val="28"/>
        </w:rPr>
        <w:t>.</w:t>
      </w:r>
    </w:p>
    <w:p w:rsidR="00C74CEB" w:rsidRDefault="00C74CEB" w:rsidP="00C74CE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указанному Перечню, </w:t>
      </w:r>
      <w:proofErr w:type="spellStart"/>
      <w:r>
        <w:rPr>
          <w:rFonts w:ascii="Times New Roman" w:hAnsi="Times New Roman"/>
          <w:sz w:val="28"/>
          <w:szCs w:val="28"/>
        </w:rPr>
        <w:t>подкарантинная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продукция делится на два типа: </w:t>
      </w:r>
    </w:p>
    <w:p w:rsidR="00C74CEB" w:rsidRDefault="00C74CEB" w:rsidP="00C74CE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  высоким</w:t>
      </w:r>
      <w:proofErr w:type="gramEnd"/>
      <w:r>
        <w:rPr>
          <w:rFonts w:ascii="Times New Roman" w:hAnsi="Times New Roman"/>
          <w:sz w:val="28"/>
          <w:szCs w:val="28"/>
        </w:rPr>
        <w:t xml:space="preserve"> фитосанитарным риском;</w:t>
      </w:r>
    </w:p>
    <w:p w:rsidR="00C74CEB" w:rsidRDefault="00C74CEB" w:rsidP="00C74CE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  низким</w:t>
      </w:r>
      <w:proofErr w:type="gramEnd"/>
      <w:r>
        <w:rPr>
          <w:rFonts w:ascii="Times New Roman" w:hAnsi="Times New Roman"/>
          <w:sz w:val="28"/>
          <w:szCs w:val="28"/>
        </w:rPr>
        <w:t xml:space="preserve"> фитосанитарным риском.</w:t>
      </w:r>
    </w:p>
    <w:p w:rsidR="00C74CEB" w:rsidRDefault="00C74CEB" w:rsidP="00C74CE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подкарантинную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продукцию с </w:t>
      </w:r>
      <w:r>
        <w:rPr>
          <w:rFonts w:ascii="Times New Roman" w:hAnsi="Times New Roman"/>
          <w:b/>
          <w:sz w:val="28"/>
          <w:szCs w:val="28"/>
        </w:rPr>
        <w:t>высоким фитосанитарным</w:t>
      </w:r>
      <w:r w:rsidRPr="00D041DF">
        <w:rPr>
          <w:rFonts w:ascii="Times New Roman" w:hAnsi="Times New Roman"/>
          <w:b/>
          <w:sz w:val="28"/>
          <w:szCs w:val="28"/>
        </w:rPr>
        <w:t xml:space="preserve"> риск</w:t>
      </w:r>
      <w:r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1DF">
        <w:rPr>
          <w:rFonts w:ascii="Times New Roman" w:hAnsi="Times New Roman"/>
          <w:b/>
          <w:sz w:val="28"/>
          <w:szCs w:val="28"/>
        </w:rPr>
        <w:t>требуется фитосанитарный сертификат</w:t>
      </w:r>
      <w:r>
        <w:rPr>
          <w:rFonts w:ascii="Times New Roman" w:hAnsi="Times New Roman"/>
          <w:sz w:val="28"/>
          <w:szCs w:val="28"/>
        </w:rPr>
        <w:t xml:space="preserve">, на продукцию с </w:t>
      </w:r>
      <w:r>
        <w:rPr>
          <w:rFonts w:ascii="Times New Roman" w:hAnsi="Times New Roman"/>
          <w:b/>
          <w:sz w:val="28"/>
          <w:szCs w:val="28"/>
        </w:rPr>
        <w:t>низким</w:t>
      </w:r>
      <w:r w:rsidRPr="00D041DF">
        <w:rPr>
          <w:rFonts w:ascii="Times New Roman" w:hAnsi="Times New Roman"/>
          <w:b/>
          <w:sz w:val="28"/>
          <w:szCs w:val="28"/>
        </w:rPr>
        <w:t xml:space="preserve"> риск</w:t>
      </w:r>
      <w:r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фитосанитарный сертификат </w:t>
      </w:r>
      <w:r w:rsidRPr="00D041DF">
        <w:rPr>
          <w:rFonts w:ascii="Times New Roman" w:hAnsi="Times New Roman"/>
          <w:b/>
          <w:sz w:val="28"/>
          <w:szCs w:val="28"/>
        </w:rPr>
        <w:t>не требуется</w:t>
      </w:r>
      <w:r>
        <w:rPr>
          <w:rFonts w:ascii="Times New Roman" w:hAnsi="Times New Roman"/>
          <w:sz w:val="28"/>
          <w:szCs w:val="28"/>
        </w:rPr>
        <w:t>.</w:t>
      </w:r>
    </w:p>
    <w:p w:rsidR="00C74CEB" w:rsidRDefault="00C74CEB" w:rsidP="00C74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64F">
        <w:rPr>
          <w:rFonts w:ascii="Times New Roman" w:hAnsi="Times New Roman"/>
          <w:b/>
          <w:sz w:val="28"/>
          <w:szCs w:val="28"/>
        </w:rPr>
        <w:t>Основные нарушения при проведении контрольно-надзорных мероприятий</w:t>
      </w:r>
      <w:r w:rsidRPr="00FB6656">
        <w:t xml:space="preserve"> </w:t>
      </w:r>
      <w:r w:rsidRPr="00FB6656">
        <w:rPr>
          <w:rFonts w:ascii="Times New Roman" w:hAnsi="Times New Roman"/>
          <w:b/>
          <w:sz w:val="28"/>
          <w:szCs w:val="28"/>
        </w:rPr>
        <w:t xml:space="preserve">при ввозе импортной </w:t>
      </w:r>
      <w:proofErr w:type="spellStart"/>
      <w:r w:rsidRPr="00FB6656">
        <w:rPr>
          <w:rFonts w:ascii="Times New Roman" w:hAnsi="Times New Roman"/>
          <w:b/>
          <w:sz w:val="28"/>
          <w:szCs w:val="28"/>
        </w:rPr>
        <w:t>подкарантинной</w:t>
      </w:r>
      <w:proofErr w:type="spellEnd"/>
      <w:r w:rsidRPr="00FB6656">
        <w:rPr>
          <w:rFonts w:ascii="Times New Roman" w:hAnsi="Times New Roman"/>
          <w:b/>
          <w:sz w:val="28"/>
          <w:szCs w:val="28"/>
        </w:rPr>
        <w:t xml:space="preserve"> продукции</w:t>
      </w:r>
      <w:r w:rsidRPr="005D764F">
        <w:rPr>
          <w:rFonts w:ascii="Times New Roman" w:hAnsi="Times New Roman"/>
          <w:b/>
          <w:sz w:val="28"/>
          <w:szCs w:val="28"/>
        </w:rPr>
        <w:t>:</w:t>
      </w:r>
    </w:p>
    <w:p w:rsidR="00C74CEB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C51D1">
        <w:rPr>
          <w:bCs/>
          <w:sz w:val="28"/>
          <w:szCs w:val="28"/>
        </w:rPr>
        <w:t xml:space="preserve">- несоответствие сведений, </w:t>
      </w:r>
      <w:proofErr w:type="gramStart"/>
      <w:r w:rsidRPr="004C51D1">
        <w:rPr>
          <w:bCs/>
          <w:sz w:val="28"/>
          <w:szCs w:val="28"/>
        </w:rPr>
        <w:t>содержащихся  в</w:t>
      </w:r>
      <w:proofErr w:type="gramEnd"/>
      <w:r w:rsidRPr="004C51D1">
        <w:rPr>
          <w:bCs/>
          <w:sz w:val="28"/>
          <w:szCs w:val="28"/>
        </w:rPr>
        <w:t xml:space="preserve"> фитосанитарных сертификатах информации, указанной в транспортных (перевозочных) документах, как правило, в международной товаротранспортной накладной – </w:t>
      </w:r>
      <w:r w:rsidRPr="004C51D1">
        <w:rPr>
          <w:bCs/>
          <w:sz w:val="28"/>
          <w:szCs w:val="28"/>
          <w:lang w:val="en-US"/>
        </w:rPr>
        <w:t>CMR</w:t>
      </w:r>
      <w:r>
        <w:rPr>
          <w:bCs/>
          <w:sz w:val="28"/>
          <w:szCs w:val="28"/>
        </w:rPr>
        <w:t xml:space="preserve"> – 9,7%</w:t>
      </w:r>
      <w:r w:rsidRPr="004C51D1">
        <w:rPr>
          <w:bCs/>
          <w:sz w:val="28"/>
          <w:szCs w:val="28"/>
        </w:rPr>
        <w:t>;</w:t>
      </w:r>
    </w:p>
    <w:p w:rsidR="00C74CEB" w:rsidRPr="004C51D1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C51D1">
        <w:rPr>
          <w:bCs/>
          <w:sz w:val="28"/>
          <w:szCs w:val="28"/>
        </w:rPr>
        <w:t>- предоставление недействительных фитосанитарных сертификатов – в том числе, не полностью оформленных фитосанитарных сертификатов</w:t>
      </w:r>
      <w:r>
        <w:rPr>
          <w:bCs/>
          <w:sz w:val="28"/>
          <w:szCs w:val="28"/>
        </w:rPr>
        <w:t xml:space="preserve"> – 12,5%</w:t>
      </w:r>
      <w:r w:rsidRPr="004C51D1">
        <w:rPr>
          <w:bCs/>
          <w:sz w:val="28"/>
          <w:szCs w:val="28"/>
        </w:rPr>
        <w:t>;</w:t>
      </w:r>
    </w:p>
    <w:p w:rsidR="00C74CEB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обнаружение карантинных объектов – 4,1%;</w:t>
      </w:r>
    </w:p>
    <w:p w:rsidR="00C74CEB" w:rsidRPr="004C51D1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C51D1">
        <w:rPr>
          <w:bCs/>
          <w:sz w:val="28"/>
          <w:szCs w:val="28"/>
        </w:rPr>
        <w:lastRenderedPageBreak/>
        <w:t>- предъявление фитосанитарных сертификатов с истекшим сроком действия</w:t>
      </w:r>
      <w:r>
        <w:rPr>
          <w:bCs/>
          <w:sz w:val="28"/>
          <w:szCs w:val="28"/>
        </w:rPr>
        <w:t xml:space="preserve"> – 1,4%</w:t>
      </w:r>
      <w:r w:rsidRPr="004C51D1">
        <w:rPr>
          <w:bCs/>
          <w:sz w:val="28"/>
          <w:szCs w:val="28"/>
        </w:rPr>
        <w:t>;</w:t>
      </w:r>
    </w:p>
    <w:p w:rsidR="00C74CEB" w:rsidRPr="004C51D1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C51D1">
        <w:rPr>
          <w:bCs/>
          <w:sz w:val="28"/>
          <w:szCs w:val="28"/>
        </w:rPr>
        <w:t>- отсутствие фитосанитарных сертификатов</w:t>
      </w:r>
      <w:r>
        <w:rPr>
          <w:bCs/>
          <w:sz w:val="28"/>
          <w:szCs w:val="28"/>
        </w:rPr>
        <w:t xml:space="preserve"> – 4,6%</w:t>
      </w:r>
      <w:r w:rsidRPr="004C51D1">
        <w:rPr>
          <w:bCs/>
          <w:sz w:val="28"/>
          <w:szCs w:val="28"/>
        </w:rPr>
        <w:t>;</w:t>
      </w:r>
    </w:p>
    <w:p w:rsidR="00C74CEB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C51D1">
        <w:rPr>
          <w:bCs/>
          <w:sz w:val="28"/>
          <w:szCs w:val="28"/>
        </w:rPr>
        <w:t>- отсутствие маркировки на упаковке</w:t>
      </w:r>
      <w:r>
        <w:rPr>
          <w:bCs/>
          <w:sz w:val="28"/>
          <w:szCs w:val="28"/>
        </w:rPr>
        <w:t xml:space="preserve"> – 66,4%;</w:t>
      </w:r>
    </w:p>
    <w:p w:rsidR="00C74CEB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транспортировка овощей навалом (кроме арбузов, дынь и тыкв) -0%.</w:t>
      </w:r>
    </w:p>
    <w:p w:rsidR="00C74CEB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74CEB" w:rsidRPr="00926C8C" w:rsidRDefault="00C74CEB" w:rsidP="00C74CE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26C8C">
        <w:rPr>
          <w:b/>
          <w:color w:val="000000"/>
          <w:sz w:val="28"/>
          <w:szCs w:val="28"/>
        </w:rPr>
        <w:t>В ходе осуществления контрольных мероприятий</w:t>
      </w:r>
      <w:r w:rsidRPr="00926C8C">
        <w:rPr>
          <w:b/>
          <w:sz w:val="28"/>
          <w:szCs w:val="28"/>
        </w:rPr>
        <w:t xml:space="preserve"> в отношении импортной </w:t>
      </w:r>
      <w:proofErr w:type="spellStart"/>
      <w:r w:rsidRPr="00926C8C">
        <w:rPr>
          <w:b/>
          <w:sz w:val="28"/>
          <w:szCs w:val="28"/>
        </w:rPr>
        <w:t>подкарантинной</w:t>
      </w:r>
      <w:proofErr w:type="spellEnd"/>
      <w:r w:rsidRPr="00926C8C">
        <w:rPr>
          <w:b/>
          <w:sz w:val="28"/>
          <w:szCs w:val="28"/>
        </w:rPr>
        <w:t xml:space="preserve"> продукции, прежде всего, проверяются соблюдение и правильность применения следующих нормативных актов в области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карантинного фитосанитарного контроля (надзора)</w:t>
      </w:r>
      <w:r w:rsidRPr="00926C8C">
        <w:rPr>
          <w:b/>
          <w:sz w:val="28"/>
          <w:szCs w:val="28"/>
        </w:rPr>
        <w:t>:</w:t>
      </w:r>
    </w:p>
    <w:p w:rsidR="00C74CEB" w:rsidRPr="00B55921" w:rsidRDefault="00C74CEB" w:rsidP="00C74CEB">
      <w:pPr>
        <w:pStyle w:val="a4"/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5921">
        <w:rPr>
          <w:rFonts w:ascii="Times New Roman" w:hAnsi="Times New Roman"/>
          <w:sz w:val="28"/>
          <w:szCs w:val="28"/>
        </w:rPr>
        <w:t>Решение Комиссии Таможенного союза от 18.06.2010 № 318 «Об обеспечении карантина растений в Евразийском экономическом союзе»</w:t>
      </w:r>
      <w:r>
        <w:rPr>
          <w:rFonts w:ascii="Times New Roman" w:hAnsi="Times New Roman"/>
          <w:sz w:val="28"/>
          <w:szCs w:val="28"/>
        </w:rPr>
        <w:t>;</w:t>
      </w:r>
    </w:p>
    <w:p w:rsidR="00C74CEB" w:rsidRPr="00B55921" w:rsidRDefault="00C74CEB" w:rsidP="00C74CEB">
      <w:pPr>
        <w:pStyle w:val="a4"/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5921">
        <w:rPr>
          <w:rFonts w:ascii="Times New Roman" w:hAnsi="Times New Roman"/>
          <w:sz w:val="28"/>
          <w:szCs w:val="28"/>
        </w:rPr>
        <w:t>Международная конвенция по карантину и защите растений и принятые на е</w:t>
      </w:r>
      <w:r>
        <w:rPr>
          <w:rFonts w:ascii="Times New Roman" w:hAnsi="Times New Roman"/>
          <w:sz w:val="28"/>
          <w:szCs w:val="28"/>
        </w:rPr>
        <w:t>ё основании стандарты;</w:t>
      </w:r>
    </w:p>
    <w:p w:rsidR="00C74CEB" w:rsidRPr="00B55921" w:rsidRDefault="00C74CEB" w:rsidP="00C74CEB">
      <w:pPr>
        <w:pStyle w:val="a4"/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55921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21.07.2014 № 206-ФЗ «О карантине растений»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74CEB" w:rsidRPr="00B55921" w:rsidRDefault="00C74CEB" w:rsidP="00C74CEB">
      <w:pPr>
        <w:pStyle w:val="a4"/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5921">
        <w:rPr>
          <w:rFonts w:ascii="Times New Roman" w:hAnsi="Times New Roman"/>
          <w:sz w:val="28"/>
          <w:szCs w:val="28"/>
        </w:rPr>
        <w:t xml:space="preserve">Правила обеспечения карантина растений при ввозе </w:t>
      </w:r>
      <w:proofErr w:type="spellStart"/>
      <w:r w:rsidRPr="00B55921">
        <w:rPr>
          <w:rFonts w:ascii="Times New Roman" w:hAnsi="Times New Roman"/>
          <w:sz w:val="28"/>
          <w:szCs w:val="28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</w:rPr>
        <w:t xml:space="preserve"> продукции на территорию </w:t>
      </w:r>
      <w:proofErr w:type="gramStart"/>
      <w:r w:rsidRPr="00B55921">
        <w:rPr>
          <w:rFonts w:ascii="Times New Roman" w:hAnsi="Times New Roman"/>
          <w:sz w:val="28"/>
          <w:szCs w:val="28"/>
        </w:rPr>
        <w:t>Российской  Федерации</w:t>
      </w:r>
      <w:proofErr w:type="gramEnd"/>
      <w:r w:rsidRPr="00B55921">
        <w:rPr>
          <w:rFonts w:ascii="Times New Roman" w:hAnsi="Times New Roman"/>
          <w:sz w:val="28"/>
          <w:szCs w:val="28"/>
        </w:rPr>
        <w:t>,  а также при ее хране</w:t>
      </w:r>
      <w:r>
        <w:rPr>
          <w:rFonts w:ascii="Times New Roman" w:hAnsi="Times New Roman"/>
          <w:sz w:val="28"/>
          <w:szCs w:val="28"/>
        </w:rPr>
        <w:t>н</w:t>
      </w:r>
      <w:r w:rsidRPr="00B55921">
        <w:rPr>
          <w:rFonts w:ascii="Times New Roman" w:hAnsi="Times New Roman"/>
          <w:sz w:val="28"/>
          <w:szCs w:val="28"/>
        </w:rPr>
        <w:t>ии, перевозке, транспортировке, переработке и использовании, утвержденные Минсельхоза РФ от 29.12.2010 № 456</w:t>
      </w:r>
      <w:r>
        <w:rPr>
          <w:rFonts w:ascii="Times New Roman" w:hAnsi="Times New Roman"/>
          <w:sz w:val="28"/>
          <w:szCs w:val="28"/>
        </w:rPr>
        <w:t>;</w:t>
      </w:r>
    </w:p>
    <w:p w:rsidR="00C74CEB" w:rsidRDefault="00C74CEB" w:rsidP="00C74CEB">
      <w:pPr>
        <w:pStyle w:val="a4"/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08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Единые карантинные фитосанитарные требования, предъявляемые к </w:t>
      </w:r>
      <w:proofErr w:type="spellStart"/>
      <w:r>
        <w:rPr>
          <w:rFonts w:ascii="Times New Roman" w:hAnsi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 и </w:t>
      </w:r>
      <w:proofErr w:type="spellStart"/>
      <w:r>
        <w:rPr>
          <w:rFonts w:ascii="Times New Roman" w:hAnsi="Times New Roman"/>
          <w:sz w:val="28"/>
          <w:szCs w:val="28"/>
        </w:rPr>
        <w:t>подкарантинным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объектам на таможенной границе и на таможенной территории Евразийского экономического союза, утвержденные решением Совета Евразийской экономической комиссии № 157 от 30.11.2016;</w:t>
      </w:r>
    </w:p>
    <w:p w:rsidR="00C74CEB" w:rsidRDefault="00C74CEB" w:rsidP="00C74CEB">
      <w:pPr>
        <w:pStyle w:val="a4"/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08C0">
        <w:rPr>
          <w:rFonts w:ascii="Times New Roman" w:hAnsi="Times New Roman"/>
          <w:sz w:val="28"/>
          <w:szCs w:val="28"/>
        </w:rPr>
        <w:t xml:space="preserve">Единый перечень </w:t>
      </w:r>
      <w:r>
        <w:rPr>
          <w:rFonts w:ascii="Times New Roman" w:hAnsi="Times New Roman"/>
          <w:sz w:val="28"/>
          <w:szCs w:val="28"/>
        </w:rPr>
        <w:t>к</w:t>
      </w:r>
      <w:r w:rsidRPr="006608C0">
        <w:rPr>
          <w:rFonts w:ascii="Times New Roman" w:hAnsi="Times New Roman"/>
          <w:sz w:val="28"/>
          <w:szCs w:val="28"/>
        </w:rPr>
        <w:t xml:space="preserve">арантинных объектов Евразийского экономического союза, утвержденный решением </w:t>
      </w:r>
      <w:r>
        <w:rPr>
          <w:rFonts w:ascii="Times New Roman" w:hAnsi="Times New Roman"/>
          <w:sz w:val="28"/>
          <w:szCs w:val="28"/>
        </w:rPr>
        <w:t>Совета Евразийской экономической комиссии № 158 от 30.11.2016.</w:t>
      </w:r>
    </w:p>
    <w:p w:rsidR="00C74CEB" w:rsidRDefault="00C74CEB" w:rsidP="00C74CEB">
      <w:pPr>
        <w:pStyle w:val="a4"/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EB" w:rsidRPr="00926C8C" w:rsidRDefault="00C74CEB" w:rsidP="00C74CEB">
      <w:pPr>
        <w:pStyle w:val="a4"/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26C8C">
        <w:rPr>
          <w:rFonts w:ascii="Times New Roman" w:hAnsi="Times New Roman"/>
          <w:b/>
          <w:sz w:val="28"/>
          <w:szCs w:val="28"/>
        </w:rPr>
        <w:t>В целях недопущения нарушений требований законодательства в области</w:t>
      </w:r>
      <w:r>
        <w:rPr>
          <w:rFonts w:ascii="Times New Roman" w:hAnsi="Times New Roman"/>
          <w:b/>
          <w:sz w:val="28"/>
          <w:szCs w:val="28"/>
        </w:rPr>
        <w:t xml:space="preserve"> внешнего</w:t>
      </w:r>
      <w:r w:rsidRPr="00926C8C">
        <w:rPr>
          <w:rFonts w:ascii="Times New Roman" w:hAnsi="Times New Roman"/>
          <w:b/>
          <w:sz w:val="28"/>
          <w:szCs w:val="28"/>
        </w:rPr>
        <w:t xml:space="preserve"> карантина растений, граждане, юридические лица, которые осуществляют ввоз в Российскую Федерацию, вывоз из Российской Федерации, хранение, перевозку и реализацию </w:t>
      </w:r>
      <w:proofErr w:type="spellStart"/>
      <w:r w:rsidRPr="00926C8C">
        <w:rPr>
          <w:rFonts w:ascii="Times New Roman" w:hAnsi="Times New Roman"/>
          <w:b/>
          <w:sz w:val="28"/>
          <w:szCs w:val="28"/>
        </w:rPr>
        <w:t>подкарантинной</w:t>
      </w:r>
      <w:proofErr w:type="spellEnd"/>
      <w:r w:rsidRPr="00926C8C">
        <w:rPr>
          <w:rFonts w:ascii="Times New Roman" w:hAnsi="Times New Roman"/>
          <w:b/>
          <w:sz w:val="28"/>
          <w:szCs w:val="28"/>
        </w:rPr>
        <w:t xml:space="preserve"> продукции, обязаны (ст. 32 </w:t>
      </w:r>
      <w:r w:rsidRPr="00926C8C">
        <w:rPr>
          <w:rFonts w:ascii="Times New Roman" w:hAnsi="Times New Roman"/>
          <w:b/>
          <w:sz w:val="28"/>
          <w:szCs w:val="28"/>
          <w:shd w:val="clear" w:color="auto" w:fill="FFFFFF"/>
        </w:rPr>
        <w:t>Федерального закона от 21.07.2014 № 206-ФЗ «О карантине растений»):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>1) выполнять карантинные фитосанитарные требования;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 xml:space="preserve">2) извещать немедленно федеральный орган исполнительной власти, осуществляющий функции по контролю и надзору в области карантина растений, о доставке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продукции,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подкарантинных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объектов, в том числе в электронной форме,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>3) обеспечивать необходимые условия для своевременного осуществления государственного карантинного фитосанитарного контроля (надзора);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 xml:space="preserve">4) выделять для хранения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продукции,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подкарантинных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объектов помещения, соответствующие карантинным фитосанитарным требованиям;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не допускать очистку транспортных средств и контейнеров с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продукцией, других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подкарантинных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объектов в пути следования, а также в местах, не предназначенных для этого;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 xml:space="preserve">6) обеспечивать надлежащее хранение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продукции,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подкарантинных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объектов до начала осуществления государственного карантинного фитосанитарного контроля (надзора)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 xml:space="preserve">7) выделять транспортные средства, специально оборудованные причалы, площадки, помещения для проведения карантинного фитосанитарного обеззараживания, очистки, дегазации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продукции,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подкарантинных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объектов;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 xml:space="preserve">8) извещать немедленно,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продукции,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подкарантинных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объектов карантинными объектами в </w:t>
      </w:r>
      <w:hyperlink r:id="rId4" w:history="1">
        <w:r w:rsidRPr="00D538FC">
          <w:rPr>
            <w:rFonts w:ascii="Times New Roman" w:hAnsi="Times New Roman"/>
            <w:sz w:val="28"/>
            <w:szCs w:val="28"/>
            <w:lang w:eastAsia="ru-RU"/>
          </w:rPr>
          <w:t>порядке</w:t>
        </w:r>
      </w:hyperlink>
      <w:r w:rsidRPr="00D53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5921">
        <w:rPr>
          <w:rFonts w:ascii="Times New Roman" w:hAnsi="Times New Roman"/>
          <w:sz w:val="28"/>
          <w:szCs w:val="28"/>
          <w:lang w:eastAsia="ru-RU"/>
        </w:rPr>
        <w:t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 xml:space="preserve">9) осуществлять перевозку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продукции с применением мер, исключающих возможность ее потерь и возможность заражения и (или) засорения территории Российской Федерации карантинными объектами;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>10) выполнять другие обязанности в соответствии с законодательством Российской Федерации в области карантина растений, правилами и нормами обеспечения карантина растений.</w:t>
      </w:r>
    </w:p>
    <w:p w:rsidR="00C74CEB" w:rsidRPr="00964699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соответствии с п.</w:t>
      </w:r>
      <w:r w:rsidRPr="00964699">
        <w:rPr>
          <w:rFonts w:ascii="Times New Roman" w:hAnsi="Times New Roman"/>
          <w:b/>
          <w:sz w:val="28"/>
          <w:szCs w:val="28"/>
          <w:lang w:eastAsia="ru-RU"/>
        </w:rPr>
        <w:t>3.2 Положения о порядке осуществления карантинного фитосанитарного контроля (надзора) на таможенной территории Евразийского экономического союза (утверждённого Решением Комиссии Таможенного союза от 18.06.2010 № 318 «Об обеспечении карантина растений в Евразийском экономическом союзе»):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каждая партия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продукции, перемещаемая с территории одного государства-члена Евразийского экономического союза на территорию другого государства-члена Евразийского экономического союза, подлежит карантинному фитосанитарному контролю (надзору);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каждая партия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продукции высокого фитосанитарного риска, перемещаемая с территории одного государства-члена Евразийского экономического союза на территорию другого государства-члена Евразийского экономического союза, сопровождается фитосанитарным сертификатом, который выдается уполномоченным органом государства места отправления на срок действия до 30 календарных дней с даты выдачи фитосанитарного сертификата.</w:t>
      </w:r>
    </w:p>
    <w:p w:rsidR="00C74CEB" w:rsidRDefault="00C74CEB" w:rsidP="00C74C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5921"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перевозка </w:t>
      </w:r>
      <w:proofErr w:type="spellStart"/>
      <w:r w:rsidRPr="00B55921">
        <w:rPr>
          <w:rFonts w:ascii="Times New Roman" w:hAnsi="Times New Roman"/>
          <w:sz w:val="28"/>
          <w:szCs w:val="28"/>
          <w:shd w:val="clear" w:color="auto" w:fill="FFFFFF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shd w:val="clear" w:color="auto" w:fill="FFFFFF"/>
        </w:rPr>
        <w:t xml:space="preserve"> продукции железнодорожным транспортом, регламентируется </w:t>
      </w:r>
      <w:r w:rsidRPr="003A4A1D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3A4A1D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транспорта РФ от 14 января 2020 г. № 24 "Об утверждении Правил перевозок железнодорожным транспортом </w:t>
      </w:r>
      <w:proofErr w:type="spellStart"/>
      <w:r w:rsidRPr="003A4A1D">
        <w:rPr>
          <w:rFonts w:ascii="Times New Roman" w:hAnsi="Times New Roman"/>
          <w:sz w:val="28"/>
          <w:szCs w:val="28"/>
          <w:shd w:val="clear" w:color="auto" w:fill="FFFFFF"/>
        </w:rPr>
        <w:t>подкарантинных</w:t>
      </w:r>
      <w:proofErr w:type="spellEnd"/>
      <w:r w:rsidRPr="003A4A1D">
        <w:rPr>
          <w:rFonts w:ascii="Times New Roman" w:hAnsi="Times New Roman"/>
          <w:sz w:val="28"/>
          <w:szCs w:val="28"/>
          <w:shd w:val="clear" w:color="auto" w:fill="FFFFFF"/>
        </w:rPr>
        <w:t xml:space="preserve"> грузов"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4CEB" w:rsidRPr="00172567" w:rsidRDefault="00C74CEB" w:rsidP="00C74CE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72567">
        <w:rPr>
          <w:rFonts w:ascii="Times New Roman" w:hAnsi="Times New Roman"/>
          <w:b/>
          <w:color w:val="000000"/>
          <w:sz w:val="28"/>
          <w:szCs w:val="28"/>
        </w:rPr>
        <w:t xml:space="preserve">Управление </w:t>
      </w:r>
      <w:proofErr w:type="spellStart"/>
      <w:r w:rsidRPr="00172567">
        <w:rPr>
          <w:rFonts w:ascii="Times New Roman" w:hAnsi="Times New Roman"/>
          <w:b/>
          <w:color w:val="000000"/>
          <w:sz w:val="28"/>
          <w:szCs w:val="28"/>
        </w:rPr>
        <w:t>Россельхознадзора</w:t>
      </w:r>
      <w:proofErr w:type="spellEnd"/>
      <w:r w:rsidRPr="00172567">
        <w:rPr>
          <w:rFonts w:ascii="Times New Roman" w:hAnsi="Times New Roman"/>
          <w:b/>
          <w:color w:val="000000"/>
          <w:sz w:val="28"/>
          <w:szCs w:val="28"/>
        </w:rPr>
        <w:t xml:space="preserve"> по Оренбургской </w:t>
      </w:r>
      <w:proofErr w:type="gramStart"/>
      <w:r w:rsidRPr="00172567">
        <w:rPr>
          <w:rFonts w:ascii="Times New Roman" w:hAnsi="Times New Roman"/>
          <w:b/>
          <w:color w:val="000000"/>
          <w:sz w:val="28"/>
          <w:szCs w:val="28"/>
        </w:rPr>
        <w:t xml:space="preserve">области  </w:t>
      </w:r>
      <w:r>
        <w:rPr>
          <w:rFonts w:ascii="Times New Roman" w:hAnsi="Times New Roman"/>
          <w:b/>
          <w:color w:val="000000"/>
          <w:sz w:val="28"/>
          <w:szCs w:val="28"/>
        </w:rPr>
        <w:t>обращает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внимание участников внешнеэкономической деятельности на то</w:t>
      </w:r>
      <w:r w:rsidRPr="00172567">
        <w:rPr>
          <w:rFonts w:ascii="Times New Roman" w:hAnsi="Times New Roman"/>
          <w:b/>
          <w:color w:val="000000"/>
          <w:sz w:val="28"/>
          <w:szCs w:val="28"/>
        </w:rPr>
        <w:t xml:space="preserve">, что </w:t>
      </w:r>
      <w:r w:rsidRPr="00172567">
        <w:rPr>
          <w:rFonts w:ascii="Times New Roman" w:hAnsi="Times New Roman"/>
          <w:b/>
          <w:sz w:val="28"/>
          <w:szCs w:val="28"/>
        </w:rPr>
        <w:t xml:space="preserve">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подкарантинной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продукции высокого фитосанитарного риска </w:t>
      </w:r>
      <w:r w:rsidRPr="00172567">
        <w:rPr>
          <w:rFonts w:ascii="Times New Roman" w:hAnsi="Times New Roman"/>
          <w:b/>
          <w:sz w:val="28"/>
          <w:szCs w:val="28"/>
        </w:rPr>
        <w:t xml:space="preserve">должны сопровождаться  </w:t>
      </w:r>
      <w:r>
        <w:rPr>
          <w:rFonts w:ascii="Times New Roman" w:hAnsi="Times New Roman"/>
          <w:b/>
          <w:sz w:val="28"/>
          <w:szCs w:val="28"/>
        </w:rPr>
        <w:t>фитосанитарными сертификатами</w:t>
      </w:r>
      <w:r w:rsidRPr="00172567">
        <w:rPr>
          <w:rFonts w:ascii="Times New Roman" w:hAnsi="Times New Roman"/>
          <w:b/>
          <w:sz w:val="28"/>
          <w:szCs w:val="28"/>
        </w:rPr>
        <w:t>.</w:t>
      </w:r>
    </w:p>
    <w:p w:rsidR="00C74CEB" w:rsidRPr="00B825C6" w:rsidRDefault="00C74CEB" w:rsidP="00C74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825C6">
        <w:rPr>
          <w:rFonts w:ascii="Times New Roman" w:hAnsi="Times New Roman"/>
          <w:sz w:val="28"/>
          <w:szCs w:val="28"/>
        </w:rPr>
        <w:t xml:space="preserve">аждая партия </w:t>
      </w:r>
      <w:proofErr w:type="spellStart"/>
      <w:r w:rsidRPr="00B825C6">
        <w:rPr>
          <w:rFonts w:ascii="Times New Roman" w:hAnsi="Times New Roman"/>
          <w:sz w:val="28"/>
          <w:szCs w:val="28"/>
        </w:rPr>
        <w:t>подкарантинной</w:t>
      </w:r>
      <w:proofErr w:type="spellEnd"/>
      <w:r w:rsidRPr="00B825C6">
        <w:rPr>
          <w:rFonts w:ascii="Times New Roman" w:hAnsi="Times New Roman"/>
          <w:sz w:val="28"/>
          <w:szCs w:val="28"/>
        </w:rPr>
        <w:t xml:space="preserve"> продукции высокого фитосанитарного риска, перемещаемая с территории одного государства-члена </w:t>
      </w:r>
      <w:r>
        <w:rPr>
          <w:rFonts w:ascii="Times New Roman" w:hAnsi="Times New Roman"/>
          <w:sz w:val="28"/>
          <w:szCs w:val="28"/>
        </w:rPr>
        <w:t xml:space="preserve">Евразийского экономического союза (Российская Федерация, Республика Казахстан, Республика Беларусь, Республика Армения, Киргизская Республика) </w:t>
      </w:r>
      <w:r w:rsidRPr="00B825C6">
        <w:rPr>
          <w:rFonts w:ascii="Times New Roman" w:hAnsi="Times New Roman"/>
          <w:sz w:val="28"/>
          <w:szCs w:val="28"/>
        </w:rPr>
        <w:t>на территорию другого государства-члена</w:t>
      </w:r>
      <w:r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Pr="00B825C6">
        <w:rPr>
          <w:rFonts w:ascii="Times New Roman" w:hAnsi="Times New Roman"/>
          <w:sz w:val="28"/>
          <w:szCs w:val="28"/>
        </w:rPr>
        <w:t>, сопровождается фитосанитарным сертификатом, который выдается уполномоченным органом государства места отправления на срок действия до 30 календарных дней с даты выдачи фитосанитарного сертификата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27F1">
        <w:rPr>
          <w:rFonts w:ascii="Times New Roman" w:hAnsi="Times New Roman"/>
          <w:bCs/>
          <w:sz w:val="28"/>
          <w:szCs w:val="28"/>
          <w:lang w:eastAsia="ru-RU"/>
        </w:rPr>
        <w:t xml:space="preserve">Собственник продукции обязан уведомить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Россельхознадзор</w:t>
      </w:r>
      <w:proofErr w:type="spellEnd"/>
      <w:r w:rsidRPr="001827F1">
        <w:rPr>
          <w:rFonts w:ascii="Times New Roman" w:hAnsi="Times New Roman"/>
          <w:bCs/>
          <w:sz w:val="28"/>
          <w:szCs w:val="28"/>
          <w:lang w:eastAsia="ru-RU"/>
        </w:rPr>
        <w:t xml:space="preserve"> о прибытии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импортной </w:t>
      </w:r>
      <w:proofErr w:type="spellStart"/>
      <w:r w:rsidRPr="001827F1">
        <w:rPr>
          <w:rFonts w:ascii="Times New Roman" w:hAnsi="Times New Roman"/>
          <w:bCs/>
          <w:sz w:val="28"/>
          <w:szCs w:val="28"/>
          <w:lang w:eastAsia="ru-RU"/>
        </w:rPr>
        <w:t>подкарантинной</w:t>
      </w:r>
      <w:proofErr w:type="spellEnd"/>
      <w:r w:rsidRPr="001827F1">
        <w:rPr>
          <w:rFonts w:ascii="Times New Roman" w:hAnsi="Times New Roman"/>
          <w:bCs/>
          <w:sz w:val="28"/>
          <w:szCs w:val="28"/>
          <w:lang w:eastAsia="ru-RU"/>
        </w:rPr>
        <w:t xml:space="preserve"> продукции любым доступным способом и предъявить </w:t>
      </w:r>
      <w:proofErr w:type="spellStart"/>
      <w:r w:rsidRPr="001827F1">
        <w:rPr>
          <w:rFonts w:ascii="Times New Roman" w:hAnsi="Times New Roman"/>
          <w:bCs/>
          <w:sz w:val="28"/>
          <w:szCs w:val="28"/>
          <w:lang w:eastAsia="ru-RU"/>
        </w:rPr>
        <w:t>подкарантинную</w:t>
      </w:r>
      <w:proofErr w:type="spellEnd"/>
      <w:r w:rsidRPr="001827F1">
        <w:rPr>
          <w:rFonts w:ascii="Times New Roman" w:hAnsi="Times New Roman"/>
          <w:bCs/>
          <w:sz w:val="28"/>
          <w:szCs w:val="28"/>
          <w:lang w:eastAsia="ru-RU"/>
        </w:rPr>
        <w:t xml:space="preserve"> продукцию для осуществления карантинного фитосанитарного контроля (надзора) в месте назначения не позднее рабочего дня, следующего за дн</w:t>
      </w:r>
      <w:r>
        <w:rPr>
          <w:rFonts w:ascii="Times New Roman" w:hAnsi="Times New Roman"/>
          <w:bCs/>
          <w:sz w:val="28"/>
          <w:szCs w:val="28"/>
          <w:lang w:eastAsia="ru-RU"/>
        </w:rPr>
        <w:t>ё</w:t>
      </w:r>
      <w:r w:rsidRPr="001827F1">
        <w:rPr>
          <w:rFonts w:ascii="Times New Roman" w:hAnsi="Times New Roman"/>
          <w:bCs/>
          <w:sz w:val="28"/>
          <w:szCs w:val="28"/>
          <w:lang w:eastAsia="ru-RU"/>
        </w:rPr>
        <w:t>м прибытия.</w:t>
      </w:r>
    </w:p>
    <w:p w:rsidR="00C74CEB" w:rsidRDefault="00C74CEB" w:rsidP="00C74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каждой упаковке ввозимых в Российскую Федерацию плодов и овощей должна быть маркировка, содержащая информацию о наименовании продукции, стране ее происхождения, экспортере и/или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реэкспортере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4CEB" w:rsidRPr="004425CF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86A">
        <w:rPr>
          <w:rFonts w:ascii="Times New Roman" w:hAnsi="Times New Roman"/>
          <w:sz w:val="28"/>
          <w:szCs w:val="28"/>
        </w:rPr>
        <w:t>При ввозе в Российскую Федерацию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плодов и овощей запрещается использовать подстилку из материалов растительного происхождения. </w:t>
      </w:r>
    </w:p>
    <w:p w:rsidR="00C74CEB" w:rsidRPr="004425CF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25CF">
        <w:rPr>
          <w:rFonts w:ascii="Times New Roman" w:hAnsi="Times New Roman"/>
          <w:sz w:val="28"/>
          <w:szCs w:val="28"/>
        </w:rPr>
        <w:t>На п</w:t>
      </w:r>
      <w:r w:rsidRPr="004425CF">
        <w:rPr>
          <w:rFonts w:ascii="Times New Roman" w:hAnsi="Times New Roman"/>
          <w:bCs/>
          <w:sz w:val="28"/>
          <w:szCs w:val="28"/>
          <w:lang w:eastAsia="ru-RU"/>
        </w:rPr>
        <w:t xml:space="preserve">еремещаемую через таможенную границу Евразийского экономического союза в почтовых отправлениях, ручной клади пассажиров судов, самолетов, пассажирских вагонов, автотранспортных средств, членов экипажей судов, самолетов и в вагонах-ресторанах </w:t>
      </w:r>
      <w:proofErr w:type="spellStart"/>
      <w:r w:rsidRPr="004425CF">
        <w:rPr>
          <w:rFonts w:ascii="Times New Roman" w:hAnsi="Times New Roman"/>
          <w:bCs/>
          <w:sz w:val="28"/>
          <w:szCs w:val="28"/>
          <w:lang w:eastAsia="ru-RU"/>
        </w:rPr>
        <w:t>подкарантинную</w:t>
      </w:r>
      <w:proofErr w:type="spellEnd"/>
      <w:r w:rsidRPr="004425CF">
        <w:rPr>
          <w:rFonts w:ascii="Times New Roman" w:hAnsi="Times New Roman"/>
          <w:bCs/>
          <w:sz w:val="28"/>
          <w:szCs w:val="28"/>
          <w:lang w:eastAsia="ru-RU"/>
        </w:rPr>
        <w:t xml:space="preserve"> продукцию не требуется представление фитосанитарных сертификатов, в следующих случаях: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25CF">
        <w:rPr>
          <w:rFonts w:ascii="Times New Roman" w:hAnsi="Times New Roman"/>
          <w:bCs/>
          <w:sz w:val="28"/>
          <w:szCs w:val="28"/>
          <w:lang w:eastAsia="ru-RU"/>
        </w:rPr>
        <w:t>- указанн</w:t>
      </w:r>
      <w:r>
        <w:rPr>
          <w:rFonts w:ascii="Times New Roman" w:hAnsi="Times New Roman"/>
          <w:bCs/>
          <w:sz w:val="28"/>
          <w:szCs w:val="28"/>
          <w:lang w:eastAsia="ru-RU"/>
        </w:rPr>
        <w:t>ая</w:t>
      </w:r>
      <w:r w:rsidRPr="004425CF">
        <w:rPr>
          <w:rFonts w:ascii="Times New Roman" w:hAnsi="Times New Roman"/>
          <w:bCs/>
          <w:sz w:val="28"/>
          <w:szCs w:val="28"/>
          <w:lang w:eastAsia="ru-RU"/>
        </w:rPr>
        <w:t xml:space="preserve"> продукци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4425C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общем </w:t>
      </w:r>
      <w:r w:rsidRPr="004425CF">
        <w:rPr>
          <w:rFonts w:ascii="Times New Roman" w:hAnsi="Times New Roman"/>
          <w:bCs/>
          <w:sz w:val="28"/>
          <w:szCs w:val="28"/>
          <w:lang w:eastAsia="ru-RU"/>
        </w:rPr>
        <w:t>количестве не более 5 кг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74CEB" w:rsidRPr="004425CF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25CF">
        <w:rPr>
          <w:rFonts w:ascii="Times New Roman" w:hAnsi="Times New Roman"/>
          <w:bCs/>
          <w:sz w:val="28"/>
          <w:szCs w:val="28"/>
          <w:lang w:eastAsia="ru-RU"/>
        </w:rPr>
        <w:t xml:space="preserve">- указанная продукция не является посадочным или семенным </w:t>
      </w:r>
      <w:proofErr w:type="gramStart"/>
      <w:r w:rsidRPr="004425CF">
        <w:rPr>
          <w:rFonts w:ascii="Times New Roman" w:hAnsi="Times New Roman"/>
          <w:bCs/>
          <w:sz w:val="28"/>
          <w:szCs w:val="28"/>
          <w:lang w:eastAsia="ru-RU"/>
        </w:rPr>
        <w:t>материалом</w:t>
      </w:r>
      <w:proofErr w:type="gramEnd"/>
      <w:r w:rsidRPr="004425CF">
        <w:rPr>
          <w:rFonts w:ascii="Times New Roman" w:hAnsi="Times New Roman"/>
          <w:bCs/>
          <w:sz w:val="28"/>
          <w:szCs w:val="28"/>
          <w:lang w:eastAsia="ru-RU"/>
        </w:rPr>
        <w:t xml:space="preserve"> или картофелем;</w:t>
      </w:r>
    </w:p>
    <w:p w:rsidR="00C74CEB" w:rsidRPr="004425CF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25CF">
        <w:rPr>
          <w:rFonts w:ascii="Times New Roman" w:hAnsi="Times New Roman"/>
          <w:bCs/>
          <w:sz w:val="28"/>
          <w:szCs w:val="28"/>
          <w:lang w:eastAsia="ru-RU"/>
        </w:rPr>
        <w:t xml:space="preserve">- указанная продукция не должна быть происхождением из стран, в отношении которых </w:t>
      </w:r>
      <w:proofErr w:type="spellStart"/>
      <w:r w:rsidRPr="004425CF">
        <w:rPr>
          <w:rFonts w:ascii="Times New Roman" w:hAnsi="Times New Roman"/>
          <w:bCs/>
          <w:sz w:val="28"/>
          <w:szCs w:val="28"/>
          <w:lang w:eastAsia="ru-RU"/>
        </w:rPr>
        <w:t>Россельхознадзором</w:t>
      </w:r>
      <w:proofErr w:type="spellEnd"/>
      <w:r w:rsidRPr="004425CF">
        <w:rPr>
          <w:rFonts w:ascii="Times New Roman" w:hAnsi="Times New Roman"/>
          <w:bCs/>
          <w:sz w:val="28"/>
          <w:szCs w:val="28"/>
          <w:lang w:eastAsia="ru-RU"/>
        </w:rPr>
        <w:t xml:space="preserve"> введены временные ограничения на ввоз продукции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74CEB" w:rsidRDefault="00C74CEB" w:rsidP="00C74CEB">
      <w:pPr>
        <w:pStyle w:val="a3"/>
        <w:tabs>
          <w:tab w:val="left" w:pos="9356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815AF">
        <w:rPr>
          <w:rFonts w:eastAsia="Calibri"/>
          <w:b/>
          <w:sz w:val="28"/>
          <w:szCs w:val="28"/>
          <w:shd w:val="clear" w:color="auto" w:fill="FFFFFF"/>
          <w:lang w:eastAsia="en-US"/>
        </w:rPr>
        <w:t>Ответственность за</w:t>
      </w:r>
      <w:r w:rsidRPr="00D815AF">
        <w:rPr>
          <w:b/>
          <w:color w:val="000000"/>
          <w:sz w:val="28"/>
          <w:szCs w:val="28"/>
        </w:rPr>
        <w:t xml:space="preserve"> нарушение требований законодательства в области </w:t>
      </w:r>
      <w:r>
        <w:rPr>
          <w:b/>
          <w:color w:val="000000"/>
          <w:sz w:val="28"/>
          <w:szCs w:val="28"/>
        </w:rPr>
        <w:t xml:space="preserve">обеспечения внешнего </w:t>
      </w:r>
      <w:r w:rsidRPr="00D815AF">
        <w:rPr>
          <w:b/>
          <w:color w:val="000000"/>
          <w:sz w:val="28"/>
          <w:szCs w:val="28"/>
        </w:rPr>
        <w:t>карантина растений</w:t>
      </w:r>
      <w:r w:rsidRPr="00B55921">
        <w:rPr>
          <w:color w:val="000000"/>
          <w:sz w:val="28"/>
          <w:szCs w:val="28"/>
        </w:rPr>
        <w:t xml:space="preserve"> предусмотрена стать</w:t>
      </w:r>
      <w:r>
        <w:rPr>
          <w:color w:val="000000"/>
          <w:sz w:val="28"/>
          <w:szCs w:val="28"/>
        </w:rPr>
        <w:t>ёй</w:t>
      </w:r>
      <w:r w:rsidRPr="00B55921">
        <w:rPr>
          <w:color w:val="000000"/>
          <w:sz w:val="28"/>
          <w:szCs w:val="28"/>
        </w:rPr>
        <w:t xml:space="preserve"> 10.2 Кодекса Российской Федерации об а</w:t>
      </w:r>
      <w:r>
        <w:rPr>
          <w:color w:val="000000"/>
          <w:sz w:val="28"/>
          <w:szCs w:val="28"/>
        </w:rPr>
        <w:t xml:space="preserve">дминистративных правонарушениях,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</w:t>
      </w:r>
      <w:r w:rsidRPr="00134A1F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ё</w:t>
      </w:r>
      <w:r w:rsidRPr="00134A1F">
        <w:rPr>
          <w:color w:val="000000"/>
          <w:sz w:val="28"/>
          <w:szCs w:val="28"/>
        </w:rPr>
        <w:t xml:space="preserve">й 31 Федерального </w:t>
      </w:r>
      <w:r>
        <w:rPr>
          <w:color w:val="000000"/>
          <w:sz w:val="28"/>
          <w:szCs w:val="28"/>
        </w:rPr>
        <w:t>закона от 21.</w:t>
      </w:r>
      <w:r w:rsidRPr="00134A1F">
        <w:rPr>
          <w:color w:val="000000"/>
          <w:sz w:val="28"/>
          <w:szCs w:val="28"/>
        </w:rPr>
        <w:t xml:space="preserve">07.2014 г. № 206-ФЗ «О карантине растений» за нарушения </w:t>
      </w:r>
      <w:r>
        <w:rPr>
          <w:color w:val="000000"/>
          <w:sz w:val="28"/>
          <w:szCs w:val="28"/>
        </w:rPr>
        <w:t xml:space="preserve">законодательства </w:t>
      </w:r>
      <w:r w:rsidRPr="00134A1F">
        <w:rPr>
          <w:color w:val="000000"/>
          <w:sz w:val="28"/>
          <w:szCs w:val="28"/>
        </w:rPr>
        <w:t>Российской Федерации в области карантина растений установлена административная ответственность в с</w:t>
      </w:r>
      <w:r>
        <w:rPr>
          <w:color w:val="000000"/>
          <w:sz w:val="28"/>
          <w:szCs w:val="28"/>
        </w:rPr>
        <w:t xml:space="preserve">оответствии с законодательством </w:t>
      </w:r>
      <w:r w:rsidRPr="00134A1F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.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4CEB" w:rsidRPr="003743E9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43E9">
        <w:rPr>
          <w:rFonts w:ascii="Times New Roman" w:hAnsi="Times New Roman"/>
          <w:b/>
          <w:sz w:val="28"/>
          <w:szCs w:val="28"/>
          <w:lang w:eastAsia="ru-RU"/>
        </w:rPr>
        <w:t>Статья 10.2 КоАП РФ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921">
        <w:rPr>
          <w:rFonts w:ascii="Times New Roman" w:hAnsi="Times New Roman"/>
          <w:sz w:val="28"/>
          <w:szCs w:val="28"/>
          <w:lang w:eastAsia="ru-RU"/>
        </w:rPr>
        <w:t xml:space="preserve">Нарушение порядка ввоза на территорию Российской Федерации и в свободные от карантинных объектов зоны, вывоза с территории Российской Федерации и из карантинных фитосанитарных зон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продукции (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подкарантинного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материала, </w:t>
      </w:r>
      <w:proofErr w:type="spellStart"/>
      <w:r w:rsidRPr="00B55921">
        <w:rPr>
          <w:rFonts w:ascii="Times New Roman" w:hAnsi="Times New Roman"/>
          <w:sz w:val="28"/>
          <w:szCs w:val="28"/>
          <w:lang w:eastAsia="ru-RU"/>
        </w:rPr>
        <w:t>подкарантинного</w:t>
      </w:r>
      <w:proofErr w:type="spellEnd"/>
      <w:r w:rsidRPr="00B55921">
        <w:rPr>
          <w:rFonts w:ascii="Times New Roman" w:hAnsi="Times New Roman"/>
          <w:sz w:val="28"/>
          <w:szCs w:val="28"/>
          <w:lang w:eastAsia="ru-RU"/>
        </w:rPr>
        <w:t xml:space="preserve"> груза) - влечет наложение административного штрафа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B55921">
        <w:rPr>
          <w:rFonts w:ascii="Times New Roman" w:hAnsi="Times New Roman"/>
          <w:sz w:val="28"/>
          <w:szCs w:val="28"/>
          <w:lang w:eastAsia="ru-RU"/>
        </w:rPr>
        <w:t xml:space="preserve"> на граждан в размере от трехсо</w:t>
      </w:r>
      <w:r>
        <w:rPr>
          <w:rFonts w:ascii="Times New Roman" w:hAnsi="Times New Roman"/>
          <w:sz w:val="28"/>
          <w:szCs w:val="28"/>
          <w:lang w:eastAsia="ru-RU"/>
        </w:rPr>
        <w:t>т до пятисот рублей;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5921">
        <w:rPr>
          <w:rFonts w:ascii="Times New Roman" w:hAnsi="Times New Roman"/>
          <w:sz w:val="28"/>
          <w:szCs w:val="28"/>
          <w:lang w:eastAsia="ru-RU"/>
        </w:rPr>
        <w:t xml:space="preserve">на должностных лиц - от </w:t>
      </w:r>
      <w:r>
        <w:rPr>
          <w:rFonts w:ascii="Times New Roman" w:hAnsi="Times New Roman"/>
          <w:sz w:val="28"/>
          <w:szCs w:val="28"/>
          <w:lang w:eastAsia="ru-RU"/>
        </w:rPr>
        <w:t>пятисот до одной тысячи рублей;</w:t>
      </w:r>
    </w:p>
    <w:p w:rsidR="00C74CEB" w:rsidRPr="00B5592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5921">
        <w:rPr>
          <w:rFonts w:ascii="Times New Roman" w:hAnsi="Times New Roman"/>
          <w:sz w:val="28"/>
          <w:szCs w:val="28"/>
          <w:lang w:eastAsia="ru-RU"/>
        </w:rPr>
        <w:t>на юридических лиц - от пяти тысяч до десяти тысяч рублей.</w:t>
      </w:r>
    </w:p>
    <w:p w:rsidR="00C74CEB" w:rsidRPr="00205937" w:rsidRDefault="00C74CEB" w:rsidP="00C74CE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C74CEB" w:rsidRPr="00205937" w:rsidRDefault="00C74CEB" w:rsidP="00C74CE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ч.1 ст. </w:t>
      </w:r>
      <w:r w:rsidRPr="0020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20.25 «Уклонение от исполнения административного наказания».</w:t>
      </w:r>
    </w:p>
    <w:p w:rsidR="00C74CEB" w:rsidRPr="00205937" w:rsidRDefault="00C74CEB" w:rsidP="00C74CE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Неуплата административного штрафа в срок, предусмотренный настоящим </w:t>
      </w:r>
      <w:proofErr w:type="gramStart"/>
      <w:r w:rsidRPr="0020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Кодексом,-</w:t>
      </w:r>
      <w:proofErr w:type="gramEnd"/>
      <w:r w:rsidRPr="0020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4CEB" w:rsidRDefault="00C74CEB" w:rsidP="00C74C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4CEB" w:rsidRPr="00B27D1A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27D1A">
        <w:rPr>
          <w:rFonts w:ascii="Times New Roman" w:hAnsi="Times New Roman"/>
          <w:b/>
          <w:sz w:val="28"/>
          <w:szCs w:val="28"/>
          <w:lang w:eastAsia="ru-RU"/>
        </w:rPr>
        <w:t>Обращаем внимание участников вн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ешнеэкономической деятельности на следующие </w:t>
      </w:r>
      <w:r w:rsidRPr="00B27D1A">
        <w:rPr>
          <w:rFonts w:ascii="Times New Roman" w:hAnsi="Times New Roman"/>
          <w:b/>
          <w:sz w:val="28"/>
          <w:szCs w:val="28"/>
          <w:lang w:eastAsia="ru-RU"/>
        </w:rPr>
        <w:t>нормативно-правовые акты в области карантина растений:</w:t>
      </w:r>
    </w:p>
    <w:p w:rsidR="00C74CEB" w:rsidRPr="00B27D1A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1A">
        <w:rPr>
          <w:rFonts w:ascii="Times New Roman" w:hAnsi="Times New Roman"/>
          <w:sz w:val="28"/>
          <w:szCs w:val="28"/>
          <w:lang w:eastAsia="ru-RU"/>
        </w:rPr>
        <w:t>1. Перечень видов работ по карантинному фитосанитарному обеззараживанию, утвержденный Постановлением Правительства РФ от 09.08.2016 № 768: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по уничтожению или лишению жизнеспособности вредных организмов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подкарантинной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продукции или на (в)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подкарантинных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объектах с применением пестицидов первого, второго, третьего, четвертого классов опасности в соответствии с санитарными нормами и правилами, утвержденными в установленном порядке, термическим методом, путем понижения температуры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рефрижерации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путем воздействия вакуумом, путем повышения давления воздуха, ионизирующего (радиоактивного) облучения.</w:t>
      </w:r>
    </w:p>
    <w:p w:rsidR="00C74CEB" w:rsidRPr="00B27D1A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1A">
        <w:rPr>
          <w:rFonts w:ascii="Times New Roman" w:hAnsi="Times New Roman"/>
          <w:sz w:val="28"/>
          <w:szCs w:val="28"/>
          <w:lang w:eastAsia="ru-RU"/>
        </w:rPr>
        <w:t xml:space="preserve">2. Перечень лабораторных исследований в области карантина растений, утвержденный Постановлением Правительства РФ от 16.02.2017 № 201, который определяет перечень необходимых исследований для каждого вида </w:t>
      </w:r>
      <w:proofErr w:type="spellStart"/>
      <w:r w:rsidRPr="00B27D1A">
        <w:rPr>
          <w:rFonts w:ascii="Times New Roman" w:hAnsi="Times New Roman"/>
          <w:sz w:val="28"/>
          <w:szCs w:val="28"/>
          <w:lang w:eastAsia="ru-RU"/>
        </w:rPr>
        <w:t>подкаранти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27D1A">
        <w:rPr>
          <w:rFonts w:ascii="Times New Roman" w:hAnsi="Times New Roman"/>
          <w:sz w:val="28"/>
          <w:szCs w:val="28"/>
          <w:lang w:eastAsia="ru-RU"/>
        </w:rPr>
        <w:t>ной</w:t>
      </w:r>
      <w:proofErr w:type="spellEnd"/>
      <w:r w:rsidRPr="00B27D1A">
        <w:rPr>
          <w:rFonts w:ascii="Times New Roman" w:hAnsi="Times New Roman"/>
          <w:sz w:val="28"/>
          <w:szCs w:val="28"/>
          <w:lang w:eastAsia="ru-RU"/>
        </w:rPr>
        <w:t xml:space="preserve"> продукции.</w:t>
      </w:r>
    </w:p>
    <w:p w:rsidR="00C74CEB" w:rsidRPr="00B27D1A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1A">
        <w:rPr>
          <w:rFonts w:ascii="Times New Roman" w:hAnsi="Times New Roman"/>
          <w:sz w:val="28"/>
          <w:szCs w:val="28"/>
          <w:lang w:eastAsia="ru-RU"/>
        </w:rPr>
        <w:t xml:space="preserve">3. </w:t>
      </w:r>
      <w:hyperlink r:id="rId5" w:history="1">
        <w:r w:rsidRPr="00B27D1A">
          <w:rPr>
            <w:rFonts w:ascii="Times New Roman" w:hAnsi="Times New Roman"/>
            <w:sz w:val="28"/>
            <w:szCs w:val="28"/>
            <w:lang w:eastAsia="ru-RU"/>
          </w:rPr>
          <w:t>Правила</w:t>
        </w:r>
      </w:hyperlink>
      <w:r w:rsidRPr="00B27D1A">
        <w:rPr>
          <w:rFonts w:ascii="Times New Roman" w:hAnsi="Times New Roman"/>
          <w:sz w:val="28"/>
          <w:szCs w:val="28"/>
          <w:lang w:eastAsia="ru-RU"/>
        </w:rPr>
        <w:t xml:space="preserve"> ввоза в Российскую Федерацию почвы в научных целях, утвержденные Постановлением Правительства РФ от 14.02.2017 № 180: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Ввоз в Российскую Федерацию почвы в научных целях разрешается научным и образовательным организациям, уставные цели которых предусматривают осуществление научной и (или) научно-технической деятельности.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почве, ввозимой в Российскую Федерацию в научных целях (далее - почва), допускается наличие карантинных объектов, а также иных вредных организмов.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Условия изоляции каждого образца почвы при ее ввозе, хранении и перемещении по территории Российской Федерации, а также условия изоляции при проведении научных исследований почвы должны обеспечивать полное отсутствие риска распространения на территории Российской Федерации вредных организмов;</w:t>
      </w:r>
    </w:p>
    <w:p w:rsidR="00C74CEB" w:rsidRPr="00D102AE" w:rsidRDefault="00C74CEB" w:rsidP="00C74CEB">
      <w:pPr>
        <w:widowControl w:val="0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2AE">
        <w:rPr>
          <w:rFonts w:ascii="Times New Roman" w:hAnsi="Times New Roman"/>
          <w:sz w:val="28"/>
          <w:szCs w:val="28"/>
        </w:rPr>
        <w:t>- Единый перечень карантинных объектов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(утверждены Решением Совета Евразийского экономической комиссии </w:t>
      </w:r>
      <w:r w:rsidRPr="004617DC">
        <w:rPr>
          <w:rFonts w:ascii="Times New Roman" w:hAnsi="Times New Roman"/>
          <w:sz w:val="28"/>
          <w:szCs w:val="28"/>
        </w:rPr>
        <w:t xml:space="preserve">от 30 ноября 2016 г. </w:t>
      </w:r>
      <w:r>
        <w:rPr>
          <w:rFonts w:ascii="Times New Roman" w:hAnsi="Times New Roman"/>
          <w:sz w:val="28"/>
          <w:szCs w:val="28"/>
        </w:rPr>
        <w:t>№</w:t>
      </w:r>
      <w:r w:rsidRPr="00461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158)</w:t>
      </w:r>
      <w:r w:rsidRPr="00D102AE">
        <w:rPr>
          <w:rFonts w:ascii="Times New Roman" w:hAnsi="Times New Roman"/>
          <w:sz w:val="28"/>
          <w:szCs w:val="28"/>
        </w:rPr>
        <w:t>;</w:t>
      </w:r>
    </w:p>
    <w:p w:rsidR="00C74CEB" w:rsidRDefault="00C74CEB" w:rsidP="00C74CEB">
      <w:pPr>
        <w:widowControl w:val="0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2AE">
        <w:rPr>
          <w:rFonts w:ascii="Times New Roman" w:hAnsi="Times New Roman"/>
          <w:sz w:val="28"/>
          <w:szCs w:val="28"/>
        </w:rPr>
        <w:t xml:space="preserve">- Единые карантинные фитосанитарные требования, предъявляемые к </w:t>
      </w:r>
      <w:proofErr w:type="spellStart"/>
      <w:r w:rsidRPr="00D102AE">
        <w:rPr>
          <w:rFonts w:ascii="Times New Roman" w:hAnsi="Times New Roman"/>
          <w:sz w:val="28"/>
          <w:szCs w:val="28"/>
        </w:rPr>
        <w:t>подкарантинной</w:t>
      </w:r>
      <w:proofErr w:type="spellEnd"/>
      <w:r w:rsidRPr="00D102AE">
        <w:rPr>
          <w:rFonts w:ascii="Times New Roman" w:hAnsi="Times New Roman"/>
          <w:sz w:val="28"/>
          <w:szCs w:val="28"/>
        </w:rPr>
        <w:t xml:space="preserve"> продукции и </w:t>
      </w:r>
      <w:proofErr w:type="spellStart"/>
      <w:r w:rsidRPr="00D102AE">
        <w:rPr>
          <w:rFonts w:ascii="Times New Roman" w:hAnsi="Times New Roman"/>
          <w:sz w:val="28"/>
          <w:szCs w:val="28"/>
        </w:rPr>
        <w:t>подкарантинным</w:t>
      </w:r>
      <w:proofErr w:type="spellEnd"/>
      <w:r w:rsidRPr="00D102AE">
        <w:rPr>
          <w:rFonts w:ascii="Times New Roman" w:hAnsi="Times New Roman"/>
          <w:sz w:val="28"/>
          <w:szCs w:val="28"/>
        </w:rPr>
        <w:t xml:space="preserve"> объектам на таможенной границе и на таможенной территории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(утверждены Решением Совета Евразийского экономической комиссии </w:t>
      </w:r>
      <w:r w:rsidRPr="004617DC">
        <w:rPr>
          <w:rFonts w:ascii="Times New Roman" w:hAnsi="Times New Roman"/>
          <w:sz w:val="28"/>
          <w:szCs w:val="28"/>
        </w:rPr>
        <w:t xml:space="preserve">от 30 ноября 2016 г. </w:t>
      </w:r>
      <w:r>
        <w:rPr>
          <w:rFonts w:ascii="Times New Roman" w:hAnsi="Times New Roman"/>
          <w:sz w:val="28"/>
          <w:szCs w:val="28"/>
        </w:rPr>
        <w:t xml:space="preserve">        №</w:t>
      </w:r>
      <w:r w:rsidRPr="00461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157);</w:t>
      </w:r>
    </w:p>
    <w:p w:rsidR="00C74CEB" w:rsidRDefault="00C74CEB" w:rsidP="00C74CEB">
      <w:pPr>
        <w:widowControl w:val="0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2AE">
        <w:rPr>
          <w:rFonts w:ascii="Times New Roman" w:hAnsi="Times New Roman"/>
          <w:sz w:val="28"/>
          <w:szCs w:val="28"/>
        </w:rPr>
        <w:lastRenderedPageBreak/>
        <w:t>- Единые правила и нормы обеспечения карантина растений на таможенной территории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(утверждены Решением Совета Евразийского экономической комиссии </w:t>
      </w:r>
      <w:r w:rsidRPr="004617DC">
        <w:rPr>
          <w:rFonts w:ascii="Times New Roman" w:hAnsi="Times New Roman"/>
          <w:sz w:val="28"/>
          <w:szCs w:val="28"/>
        </w:rPr>
        <w:t xml:space="preserve">от 30 ноября 2016 г. </w:t>
      </w:r>
      <w:r>
        <w:rPr>
          <w:rFonts w:ascii="Times New Roman" w:hAnsi="Times New Roman"/>
          <w:sz w:val="28"/>
          <w:szCs w:val="28"/>
        </w:rPr>
        <w:t>№</w:t>
      </w:r>
      <w:r w:rsidRPr="00461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159)</w:t>
      </w:r>
      <w:r w:rsidRPr="00D102AE">
        <w:rPr>
          <w:rFonts w:ascii="Times New Roman" w:hAnsi="Times New Roman"/>
          <w:sz w:val="28"/>
          <w:szCs w:val="28"/>
        </w:rPr>
        <w:t>.</w:t>
      </w:r>
    </w:p>
    <w:p w:rsidR="00C74CEB" w:rsidRPr="00A85752" w:rsidRDefault="00C74CEB" w:rsidP="00C74CEB">
      <w:pPr>
        <w:widowControl w:val="0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C74CEB" w:rsidRPr="00F07461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61">
        <w:rPr>
          <w:rFonts w:ascii="Times New Roman" w:hAnsi="Times New Roman"/>
          <w:sz w:val="28"/>
          <w:szCs w:val="28"/>
        </w:rPr>
        <w:t xml:space="preserve">- приказ Минсельхоза России от 09.01.2017 № 1 «Об утверждении порядка немедленного извещения», в том числе в электронной форме, Федеральной службы по ветеринарному и фитосанитарному надзору об обнаружении признаков заражения и (или) засорения </w:t>
      </w:r>
      <w:proofErr w:type="spellStart"/>
      <w:r w:rsidRPr="00F07461">
        <w:rPr>
          <w:rFonts w:ascii="Times New Roman" w:hAnsi="Times New Roman"/>
          <w:sz w:val="28"/>
          <w:szCs w:val="28"/>
        </w:rPr>
        <w:t>подкарантинной</w:t>
      </w:r>
      <w:proofErr w:type="spellEnd"/>
      <w:r w:rsidRPr="00F07461">
        <w:rPr>
          <w:rFonts w:ascii="Times New Roman" w:hAnsi="Times New Roman"/>
          <w:sz w:val="28"/>
          <w:szCs w:val="28"/>
        </w:rPr>
        <w:t xml:space="preserve"> продукции, </w:t>
      </w:r>
      <w:proofErr w:type="spellStart"/>
      <w:r w:rsidRPr="00F07461">
        <w:rPr>
          <w:rFonts w:ascii="Times New Roman" w:hAnsi="Times New Roman"/>
          <w:sz w:val="28"/>
          <w:szCs w:val="28"/>
        </w:rPr>
        <w:t>подкарантинных</w:t>
      </w:r>
      <w:proofErr w:type="spellEnd"/>
      <w:r w:rsidRPr="00F07461">
        <w:rPr>
          <w:rFonts w:ascii="Times New Roman" w:hAnsi="Times New Roman"/>
          <w:sz w:val="28"/>
          <w:szCs w:val="28"/>
        </w:rPr>
        <w:t xml:space="preserve"> объектов карантинными объектами", которым установлен порядок извещения и рекомендуемый образец изве</w:t>
      </w:r>
      <w:r>
        <w:rPr>
          <w:rFonts w:ascii="Times New Roman" w:hAnsi="Times New Roman"/>
          <w:sz w:val="28"/>
          <w:szCs w:val="28"/>
        </w:rPr>
        <w:t>щения;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обнаружении признаков заражения и (или) засорения заявитель либо его уполномоченный представитель обязан направить в территориальный орган Федеральной службы по ветеринарному и фитосанитарному надзору, на территории деятельности которого обнаружены указанные признаки, извещение об обнаружении признаков заражения и (или) засорения (далее - извещение).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Рекомендуемый образец извещения приведен в </w:t>
      </w:r>
      <w:hyperlink r:id="rId6" w:history="1">
        <w:r w:rsidRPr="00A85752">
          <w:rPr>
            <w:rStyle w:val="a6"/>
            <w:rFonts w:ascii="Times New Roman" w:hAnsi="Times New Roman"/>
            <w:sz w:val="28"/>
            <w:szCs w:val="28"/>
            <w:lang w:eastAsia="ru-RU"/>
          </w:rPr>
          <w:t>приложении</w:t>
        </w:r>
      </w:hyperlink>
      <w:r w:rsidRPr="00172331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Порядку.</w:t>
      </w:r>
    </w:p>
    <w:p w:rsidR="00C74CEB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Заявитель в срок не позднее, чем один календарный день с момента обнаружения признаков заражения и (или) засорения направляет извещение в управление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4CEB" w:rsidRPr="006608C0" w:rsidRDefault="00C74CEB" w:rsidP="00C74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Извещение направляется по почте заказным письмом с уведомлением о вручении, нарочно, посредством факсимильной связи либо электронной почтой. </w:t>
      </w:r>
    </w:p>
    <w:p w:rsidR="00C74CEB" w:rsidRDefault="00C74CEB" w:rsidP="00C7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D8">
        <w:rPr>
          <w:rFonts w:ascii="Times New Roman" w:hAnsi="Times New Roman" w:cs="Times New Roman"/>
          <w:sz w:val="28"/>
          <w:szCs w:val="28"/>
        </w:rPr>
        <w:t>Проводимые публичные слушания также являются одной и</w:t>
      </w:r>
      <w:r>
        <w:rPr>
          <w:rFonts w:ascii="Times New Roman" w:hAnsi="Times New Roman" w:cs="Times New Roman"/>
          <w:sz w:val="28"/>
          <w:szCs w:val="28"/>
        </w:rPr>
        <w:t xml:space="preserve">з форм профилактической работы в сфере контроля оборота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продукции. Д</w:t>
      </w:r>
      <w:r w:rsidRPr="007F3AD8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Оренбургской области </w:t>
      </w:r>
      <w:r w:rsidRPr="007F3AD8">
        <w:rPr>
          <w:rFonts w:ascii="Times New Roman" w:hAnsi="Times New Roman" w:cs="Times New Roman"/>
          <w:sz w:val="28"/>
          <w:szCs w:val="28"/>
        </w:rPr>
        <w:t>открыта для общественности, мы готовы к диалогу по возникающим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784" w:rsidRDefault="00465784" w:rsidP="00C74CEB">
      <w:pPr>
        <w:spacing w:after="0" w:line="240" w:lineRule="auto"/>
      </w:pPr>
      <w:bookmarkStart w:id="0" w:name="_GoBack"/>
      <w:bookmarkEnd w:id="0"/>
    </w:p>
    <w:sectPr w:rsidR="00465784" w:rsidSect="00223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E"/>
    <w:rsid w:val="0038238E"/>
    <w:rsid w:val="00465784"/>
    <w:rsid w:val="006D545E"/>
    <w:rsid w:val="007038C0"/>
    <w:rsid w:val="00B97B8A"/>
    <w:rsid w:val="00C74CEB"/>
    <w:rsid w:val="00D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5BB0"/>
  <w15:chartTrackingRefBased/>
  <w15:docId w15:val="{4B5ACC43-7A69-4D9C-8DA3-ECE1641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4C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74C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unhideWhenUsed/>
    <w:rsid w:val="00C74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A343D204EBB9E2DAD6C7CE605EEBD2F24CD1BD6A0E4A1DFF1B6E834CEA7D4A4D2BDF27C9462B6XBX6M" TargetMode="External"/><Relationship Id="rId5" Type="http://schemas.openxmlformats.org/officeDocument/2006/relationships/hyperlink" Target="consultantplus://offline/ref=9A88192864CDB1956393C60C86F1F7411115EE00A43046D9BE63774FF811BC87F6829419511A36BDv6k4P" TargetMode="External"/><Relationship Id="rId4" Type="http://schemas.openxmlformats.org/officeDocument/2006/relationships/hyperlink" Target="consultantplus://offline/ref=B4E91EDC51798C5AB3785465AE3A809CC636CCB66F36ACA81AECA3F26F0022A4BD2D0F8C7371559Fn1G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13271</Characters>
  <Application>Microsoft Office Word</Application>
  <DocSecurity>0</DocSecurity>
  <Lines>110</Lines>
  <Paragraphs>31</Paragraphs>
  <ScaleCrop>false</ScaleCrop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2024-04-25T10:19:00Z</dcterms:created>
  <dcterms:modified xsi:type="dcterms:W3CDTF">2024-04-25T10:19:00Z</dcterms:modified>
</cp:coreProperties>
</file>