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6E9F8" w14:textId="77777777" w:rsidR="00C11561" w:rsidRPr="00B87227" w:rsidRDefault="00B87227" w:rsidP="00627ABC">
      <w:pPr>
        <w:shd w:val="clear" w:color="auto" w:fill="FFFFFF"/>
        <w:spacing w:before="120" w:line="274" w:lineRule="exact"/>
        <w:ind w:right="57"/>
        <w:jc w:val="center"/>
        <w:rPr>
          <w:b/>
          <w:caps/>
          <w:sz w:val="24"/>
          <w:szCs w:val="24"/>
        </w:rPr>
      </w:pPr>
      <w:r w:rsidRPr="00B87227">
        <w:rPr>
          <w:b/>
          <w:sz w:val="24"/>
          <w:szCs w:val="24"/>
        </w:rPr>
        <w:t xml:space="preserve">ФЕДЕРАЛЬНОЕ ГОСУДАРСТВЕННОЕ БЮДЖЕТНОЕ НАУЧНОЕ УЧРЕЖДЕНИЕ «СЕВЕРО-КАВКАЗСКИЙ </w:t>
      </w:r>
      <w:r w:rsidR="00294DFD">
        <w:rPr>
          <w:b/>
          <w:sz w:val="24"/>
          <w:szCs w:val="24"/>
        </w:rPr>
        <w:t>ФЕДЕРАЛЬНЫЙ</w:t>
      </w:r>
      <w:r w:rsidRPr="00B87227">
        <w:rPr>
          <w:b/>
          <w:sz w:val="24"/>
          <w:szCs w:val="24"/>
        </w:rPr>
        <w:t xml:space="preserve"> НАУЧН</w:t>
      </w:r>
      <w:r w:rsidR="00294DFD">
        <w:rPr>
          <w:b/>
          <w:sz w:val="24"/>
          <w:szCs w:val="24"/>
        </w:rPr>
        <w:t>Ы</w:t>
      </w:r>
      <w:r w:rsidRPr="00B87227">
        <w:rPr>
          <w:b/>
          <w:sz w:val="24"/>
          <w:szCs w:val="24"/>
        </w:rPr>
        <w:t xml:space="preserve">Й </w:t>
      </w:r>
      <w:r w:rsidR="00294DFD">
        <w:rPr>
          <w:b/>
          <w:sz w:val="24"/>
          <w:szCs w:val="24"/>
        </w:rPr>
        <w:t>ЦЕНТР</w:t>
      </w:r>
      <w:r w:rsidRPr="00B87227">
        <w:rPr>
          <w:b/>
          <w:sz w:val="24"/>
          <w:szCs w:val="24"/>
        </w:rPr>
        <w:t xml:space="preserve"> САДОВОДСТВА</w:t>
      </w:r>
      <w:r w:rsidR="00294DFD">
        <w:rPr>
          <w:b/>
          <w:sz w:val="24"/>
          <w:szCs w:val="24"/>
        </w:rPr>
        <w:t>,</w:t>
      </w:r>
      <w:r w:rsidRPr="00B87227">
        <w:rPr>
          <w:b/>
          <w:sz w:val="24"/>
          <w:szCs w:val="24"/>
        </w:rPr>
        <w:t xml:space="preserve"> </w:t>
      </w:r>
      <w:r w:rsidR="00294DFD" w:rsidRPr="00B87227">
        <w:rPr>
          <w:b/>
          <w:sz w:val="24"/>
          <w:szCs w:val="24"/>
        </w:rPr>
        <w:t xml:space="preserve">ВИНОГРАДАРСТВА </w:t>
      </w:r>
      <w:r w:rsidRPr="00B87227">
        <w:rPr>
          <w:b/>
          <w:sz w:val="24"/>
          <w:szCs w:val="24"/>
        </w:rPr>
        <w:t>И</w:t>
      </w:r>
      <w:r w:rsidR="00294DFD">
        <w:rPr>
          <w:b/>
          <w:sz w:val="24"/>
          <w:szCs w:val="24"/>
        </w:rPr>
        <w:t xml:space="preserve"> ВИНОДЕЛИЯ</w:t>
      </w:r>
      <w:r w:rsidRPr="00B87227">
        <w:rPr>
          <w:b/>
          <w:sz w:val="24"/>
          <w:szCs w:val="24"/>
        </w:rPr>
        <w:t>»</w:t>
      </w:r>
    </w:p>
    <w:p w14:paraId="13BAA065" w14:textId="77777777" w:rsidR="00C11561" w:rsidRPr="00C81B2D" w:rsidRDefault="00294DFD" w:rsidP="00627ABC">
      <w:pPr>
        <w:shd w:val="clear" w:color="auto" w:fill="FFFFFF"/>
        <w:spacing w:before="120" w:line="274" w:lineRule="exact"/>
        <w:ind w:right="57"/>
        <w:jc w:val="center"/>
        <w:rPr>
          <w:b/>
          <w:caps/>
          <w:sz w:val="24"/>
          <w:szCs w:val="24"/>
        </w:rPr>
      </w:pPr>
      <w:r>
        <w:rPr>
          <w:b/>
          <w:caps/>
          <w:sz w:val="24"/>
          <w:szCs w:val="24"/>
        </w:rPr>
        <w:t xml:space="preserve">Совет молодых </w:t>
      </w:r>
      <w:r w:rsidRPr="00C81B2D">
        <w:rPr>
          <w:b/>
          <w:caps/>
          <w:sz w:val="24"/>
          <w:szCs w:val="24"/>
        </w:rPr>
        <w:t>ученых</w:t>
      </w:r>
    </w:p>
    <w:p w14:paraId="79A7F93C" w14:textId="3CCCCC5E" w:rsidR="00FD51C9" w:rsidRPr="00C81B2D" w:rsidRDefault="00946221" w:rsidP="00FD51C9">
      <w:pPr>
        <w:shd w:val="clear" w:color="auto" w:fill="FFFFFF"/>
        <w:spacing w:before="499" w:line="322" w:lineRule="exact"/>
        <w:ind w:right="29"/>
        <w:jc w:val="center"/>
        <w:rPr>
          <w:spacing w:val="40"/>
          <w:sz w:val="32"/>
          <w:szCs w:val="32"/>
        </w:rPr>
      </w:pPr>
      <w:r w:rsidRPr="00C81B2D">
        <w:rPr>
          <w:noProof/>
          <w:spacing w:val="40"/>
          <w:sz w:val="32"/>
          <w:szCs w:val="32"/>
        </w:rPr>
        <mc:AlternateContent>
          <mc:Choice Requires="wps">
            <w:drawing>
              <wp:anchor distT="0" distB="0" distL="114300" distR="114300" simplePos="0" relativeHeight="251657728" behindDoc="0" locked="0" layoutInCell="0" allowOverlap="1" wp14:anchorId="7A662C68" wp14:editId="3CC290EF">
                <wp:simplePos x="0" y="0"/>
                <wp:positionH relativeFrom="column">
                  <wp:posOffset>231775</wp:posOffset>
                </wp:positionH>
                <wp:positionV relativeFrom="paragraph">
                  <wp:posOffset>64135</wp:posOffset>
                </wp:positionV>
                <wp:extent cx="5620385"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546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79E62CE"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5.05pt" to="460.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akwAEAAGsDAAAOAAAAZHJzL2Uyb0RvYy54bWysU01v2zAMvQ/YfxB0X+xka1AYcXpI112y&#10;LUC7H8BIsi1MEgVJiZ1/P0r56LrdhvkgiOTjE/lIrx4ma9hRhajRtXw+qzlTTqDUrm/5j5enD/ec&#10;xQROgkGnWn5SkT+s379bjb5RCxzQSBUYkbjYjL7lQ0q+qaooBmUhztArR8EOg4VEZugrGWAkdmuq&#10;RV0vqxGD9AGFipG8j+cgXxf+rlMife+6qBIzLafaUjlDOff5rNYraPoAftDiUgb8QxUWtKNHb1SP&#10;kIAdgv6LymoRMGKXZgJthV2nhSo9UDfz+o9ungfwqvRC4kR/kyn+P1rx7bgLTEuaHWcOLI1oq51i&#10;i3mWZvSxIcTG7UJuTkzu2W9R/IzM4WYA16tS4svJU17JqN6kZCN6emA/fkVJGDgkLDpNXbCZkhRg&#10;UxnH6TYONSUmyHm3XNQf7+84E9dYBc010YeYvii0LF9abqjoQgzHbUxUOkGvkPyOwydtTJm2cWwk&#10;8k/LeV0yIhotczTjYuj3GxPYEfLClC8LQWxvYAEPTha2QYH8fLkn0OZ8J7xxlHYV4CzlHuVpFzJd&#10;9tNEC/Fl+/LK/G4X1Os/sv4FAAD//wMAUEsDBBQABgAIAAAAIQDlFCf82wAAAAgBAAAPAAAAZHJz&#10;L2Rvd25yZXYueG1sTI+xTsNAEER7JP7htEh0ZG0jrGB8jgwKDRIFIQ3dxnexrfj2LN8lMX/PIgpS&#10;7sxo9k25mt2gTnYKvWcN6SIBZbnxpudWw/bz9W4JKkRiQ4Nnq+HbBlhV11clFcaf+cOeNrFVUsKh&#10;IA1djGOBGJrOOgoLP1oWb+8nR1HOqUUz0VnK3YBZkuToqGf50NFoXzrbHDZHp2GdzaEZff1F79s3&#10;rnHE9fIZtb69mesnUNHO8T8Mv/iCDpUw7fyRTVCDhvv8QZKiJyko8R+zNAe1+xOwKvFyQPUDAAD/&#10;/wMAUEsBAi0AFAAGAAgAAAAhALaDOJL+AAAA4QEAABMAAAAAAAAAAAAAAAAAAAAAAFtDb250ZW50&#10;X1R5cGVzXS54bWxQSwECLQAUAAYACAAAACEAOP0h/9YAAACUAQAACwAAAAAAAAAAAAAAAAAvAQAA&#10;X3JlbHMvLnJlbHNQSwECLQAUAAYACAAAACEAd14mpMABAABrAwAADgAAAAAAAAAAAAAAAAAuAgAA&#10;ZHJzL2Uyb0RvYy54bWxQSwECLQAUAAYACAAAACEA5RQn/NsAAAAIAQAADwAAAAAAAAAAAAAAAAAa&#10;BAAAZHJzL2Rvd25yZXYueG1sUEsFBgAAAAAEAAQA8wAAACIFAAAAAA==&#10;" o:allowincell="f" strokeweight="4.3pt"/>
            </w:pict>
          </mc:Fallback>
        </mc:AlternateContent>
      </w:r>
      <w:r w:rsidR="002228E7" w:rsidRPr="00C81B2D">
        <w:rPr>
          <w:b/>
          <w:bCs/>
          <w:spacing w:val="40"/>
          <w:sz w:val="32"/>
          <w:szCs w:val="32"/>
        </w:rPr>
        <w:t xml:space="preserve">ПЕРВОЕ </w:t>
      </w:r>
      <w:r w:rsidR="00FD51C9" w:rsidRPr="00C81B2D">
        <w:rPr>
          <w:b/>
          <w:bCs/>
          <w:spacing w:val="40"/>
          <w:sz w:val="32"/>
          <w:szCs w:val="32"/>
        </w:rPr>
        <w:t>ИНФОРМАЦИОННОЕ ПИСЬМО</w:t>
      </w:r>
      <w:r w:rsidR="002D0352" w:rsidRPr="00C81B2D">
        <w:rPr>
          <w:b/>
          <w:bCs/>
          <w:spacing w:val="40"/>
          <w:sz w:val="32"/>
          <w:szCs w:val="32"/>
        </w:rPr>
        <w:t xml:space="preserve"> </w:t>
      </w:r>
    </w:p>
    <w:p w14:paraId="3C117BFE" w14:textId="77777777" w:rsidR="00FD51C9" w:rsidRPr="00C81B2D" w:rsidRDefault="00FD51C9">
      <w:pPr>
        <w:jc w:val="center"/>
      </w:pPr>
    </w:p>
    <w:p w14:paraId="05CE893B" w14:textId="77777777" w:rsidR="00294DFD" w:rsidRPr="00C81B2D" w:rsidRDefault="00294DFD" w:rsidP="000A63DD">
      <w:pPr>
        <w:spacing w:after="240"/>
        <w:jc w:val="center"/>
      </w:pPr>
      <w:r w:rsidRPr="00C81B2D">
        <w:t>Уважаемые коллеги!</w:t>
      </w:r>
    </w:p>
    <w:p w14:paraId="5F735A9F" w14:textId="3FD5C370" w:rsidR="00617177" w:rsidRPr="00C81B2D" w:rsidRDefault="00B16D2F" w:rsidP="003329AB">
      <w:pPr>
        <w:spacing w:line="276" w:lineRule="auto"/>
        <w:ind w:firstLine="567"/>
        <w:jc w:val="both"/>
        <w:rPr>
          <w:b/>
          <w:szCs w:val="28"/>
        </w:rPr>
      </w:pPr>
      <w:proofErr w:type="gramStart"/>
      <w:r w:rsidRPr="00C81B2D">
        <w:rPr>
          <w:szCs w:val="28"/>
        </w:rPr>
        <w:t xml:space="preserve">Приглашаем Вас принять </w:t>
      </w:r>
      <w:r w:rsidR="00F40FEF" w:rsidRPr="00C81B2D">
        <w:rPr>
          <w:szCs w:val="28"/>
        </w:rPr>
        <w:t>участие в</w:t>
      </w:r>
      <w:r w:rsidR="00403113" w:rsidRPr="00C81B2D">
        <w:rPr>
          <w:szCs w:val="28"/>
        </w:rPr>
        <w:t xml:space="preserve"> </w:t>
      </w:r>
      <w:r w:rsidR="00946221" w:rsidRPr="00C81B2D">
        <w:rPr>
          <w:szCs w:val="28"/>
          <w:lang w:val="en-US"/>
        </w:rPr>
        <w:t>X</w:t>
      </w:r>
      <w:r w:rsidR="00B62D0E" w:rsidRPr="00C81B2D">
        <w:rPr>
          <w:szCs w:val="28"/>
          <w:lang w:val="en-US"/>
        </w:rPr>
        <w:t>IV</w:t>
      </w:r>
      <w:r w:rsidR="00403113" w:rsidRPr="00C81B2D">
        <w:rPr>
          <w:szCs w:val="28"/>
        </w:rPr>
        <w:t>-й международной</w:t>
      </w:r>
      <w:r w:rsidR="00F40FEF" w:rsidRPr="00C81B2D">
        <w:rPr>
          <w:szCs w:val="28"/>
        </w:rPr>
        <w:t xml:space="preserve"> </w:t>
      </w:r>
      <w:r w:rsidR="009C4957" w:rsidRPr="00C81B2D">
        <w:rPr>
          <w:szCs w:val="28"/>
        </w:rPr>
        <w:t>научно</w:t>
      </w:r>
      <w:r w:rsidR="00303C52" w:rsidRPr="00C81B2D">
        <w:rPr>
          <w:szCs w:val="28"/>
        </w:rPr>
        <w:t>-практической</w:t>
      </w:r>
      <w:r w:rsidRPr="00C81B2D">
        <w:rPr>
          <w:szCs w:val="28"/>
        </w:rPr>
        <w:t xml:space="preserve"> конференции </w:t>
      </w:r>
      <w:r w:rsidR="00C11561" w:rsidRPr="00C81B2D">
        <w:rPr>
          <w:szCs w:val="28"/>
        </w:rPr>
        <w:t>молодых ученых</w:t>
      </w:r>
      <w:r w:rsidR="00294DFD" w:rsidRPr="00C81B2D">
        <w:rPr>
          <w:szCs w:val="28"/>
        </w:rPr>
        <w:t xml:space="preserve"> </w:t>
      </w:r>
      <w:r w:rsidRPr="00C81B2D">
        <w:rPr>
          <w:b/>
          <w:szCs w:val="28"/>
        </w:rPr>
        <w:t>«</w:t>
      </w:r>
      <w:r w:rsidR="004B4F35" w:rsidRPr="00C81B2D">
        <w:rPr>
          <w:b/>
          <w:szCs w:val="28"/>
        </w:rPr>
        <w:t xml:space="preserve">Совершенствование способов управления технологическими процессами в </w:t>
      </w:r>
      <w:r w:rsidR="00782EB7" w:rsidRPr="00C81B2D">
        <w:rPr>
          <w:b/>
          <w:szCs w:val="28"/>
        </w:rPr>
        <w:t>садоводстве и виноградарстве</w:t>
      </w:r>
      <w:r w:rsidRPr="00C81B2D">
        <w:rPr>
          <w:b/>
          <w:szCs w:val="28"/>
        </w:rPr>
        <w:t>»</w:t>
      </w:r>
      <w:r w:rsidRPr="00C81B2D">
        <w:rPr>
          <w:szCs w:val="28"/>
        </w:rPr>
        <w:t>,</w:t>
      </w:r>
      <w:r w:rsidR="00572064" w:rsidRPr="00C81B2D">
        <w:rPr>
          <w:szCs w:val="28"/>
        </w:rPr>
        <w:t xml:space="preserve"> </w:t>
      </w:r>
      <w:r w:rsidR="00303C52" w:rsidRPr="00C81B2D">
        <w:rPr>
          <w:szCs w:val="28"/>
        </w:rPr>
        <w:t xml:space="preserve">которая </w:t>
      </w:r>
      <w:r w:rsidR="006F79A1" w:rsidRPr="00C81B2D">
        <w:rPr>
          <w:szCs w:val="28"/>
        </w:rPr>
        <w:t>будет проходить</w:t>
      </w:r>
      <w:r w:rsidR="00303C52" w:rsidRPr="00C81B2D">
        <w:rPr>
          <w:szCs w:val="28"/>
        </w:rPr>
        <w:t xml:space="preserve"> </w:t>
      </w:r>
      <w:r w:rsidR="00B62D0E" w:rsidRPr="00C81B2D">
        <w:rPr>
          <w:szCs w:val="28"/>
        </w:rPr>
        <w:t>26</w:t>
      </w:r>
      <w:r w:rsidR="004B4F35" w:rsidRPr="00C81B2D">
        <w:rPr>
          <w:szCs w:val="28"/>
        </w:rPr>
        <w:t xml:space="preserve"> </w:t>
      </w:r>
      <w:r w:rsidR="00B62D0E" w:rsidRPr="00C81B2D">
        <w:rPr>
          <w:szCs w:val="28"/>
        </w:rPr>
        <w:t>сентября</w:t>
      </w:r>
      <w:r w:rsidR="00F40B07" w:rsidRPr="00C81B2D">
        <w:rPr>
          <w:szCs w:val="28"/>
        </w:rPr>
        <w:t xml:space="preserve"> </w:t>
      </w:r>
      <w:r w:rsidR="00353FD1" w:rsidRPr="00C81B2D">
        <w:rPr>
          <w:szCs w:val="28"/>
        </w:rPr>
        <w:t>20</w:t>
      </w:r>
      <w:r w:rsidR="00B324EA" w:rsidRPr="00C81B2D">
        <w:rPr>
          <w:szCs w:val="28"/>
        </w:rPr>
        <w:t>2</w:t>
      </w:r>
      <w:r w:rsidR="00B62D0E" w:rsidRPr="00C81B2D">
        <w:rPr>
          <w:szCs w:val="28"/>
        </w:rPr>
        <w:t>4</w:t>
      </w:r>
      <w:r w:rsidR="00303C52" w:rsidRPr="00C81B2D">
        <w:rPr>
          <w:szCs w:val="28"/>
        </w:rPr>
        <w:t xml:space="preserve"> года</w:t>
      </w:r>
      <w:r w:rsidR="003329AB" w:rsidRPr="00C81B2D">
        <w:rPr>
          <w:szCs w:val="28"/>
        </w:rPr>
        <w:t xml:space="preserve"> в очном и дистанционном режимах</w:t>
      </w:r>
      <w:r w:rsidR="00294DFD" w:rsidRPr="00C81B2D">
        <w:rPr>
          <w:szCs w:val="28"/>
        </w:rPr>
        <w:t>.</w:t>
      </w:r>
      <w:r w:rsidR="00303C52" w:rsidRPr="00C81B2D">
        <w:rPr>
          <w:szCs w:val="28"/>
        </w:rPr>
        <w:t xml:space="preserve"> </w:t>
      </w:r>
      <w:proofErr w:type="gramEnd"/>
    </w:p>
    <w:p w14:paraId="3BDFEB13" w14:textId="4EB53A6E" w:rsidR="003329AB" w:rsidRPr="00C81B2D" w:rsidRDefault="008113C9" w:rsidP="007B7128">
      <w:pPr>
        <w:spacing w:line="276" w:lineRule="auto"/>
        <w:ind w:firstLine="539"/>
        <w:jc w:val="both"/>
      </w:pPr>
      <w:r w:rsidRPr="00C81B2D">
        <w:rPr>
          <w:spacing w:val="2"/>
          <w:szCs w:val="28"/>
        </w:rPr>
        <w:t>Для</w:t>
      </w:r>
      <w:r w:rsidRPr="00C81B2D">
        <w:rPr>
          <w:szCs w:val="28"/>
        </w:rPr>
        <w:t xml:space="preserve"> </w:t>
      </w:r>
      <w:r w:rsidRPr="00C81B2D">
        <w:rPr>
          <w:spacing w:val="2"/>
          <w:szCs w:val="28"/>
        </w:rPr>
        <w:t xml:space="preserve">включения в работу конференции просим подтвердить участие и прислать заявку участника конференции </w:t>
      </w:r>
      <w:r w:rsidRPr="00C81B2D">
        <w:t>на электронный адрес</w:t>
      </w:r>
      <w:r w:rsidR="00294DFD" w:rsidRPr="00C81B2D">
        <w:t xml:space="preserve"> </w:t>
      </w:r>
      <w:hyperlink r:id="rId8" w:history="1">
        <w:r w:rsidR="00193E5B" w:rsidRPr="00C81B2D">
          <w:rPr>
            <w:rStyle w:val="a5"/>
          </w:rPr>
          <w:t>smu-sk@bk.ru</w:t>
        </w:r>
      </w:hyperlink>
      <w:r w:rsidR="00193E5B" w:rsidRPr="00C81B2D">
        <w:t xml:space="preserve"> </w:t>
      </w:r>
      <w:r w:rsidRPr="00C81B2D">
        <w:rPr>
          <w:iCs/>
          <w:lang w:val="en-US"/>
        </w:rPr>
        <w:t>c</w:t>
      </w:r>
      <w:r w:rsidRPr="00C81B2D">
        <w:rPr>
          <w:iCs/>
        </w:rPr>
        <w:t xml:space="preserve"> пометкой «</w:t>
      </w:r>
      <w:r w:rsidR="00F76088" w:rsidRPr="00C81B2D">
        <w:rPr>
          <w:iCs/>
        </w:rPr>
        <w:t>Конференция</w:t>
      </w:r>
      <w:r w:rsidR="004C1932" w:rsidRPr="00C81B2D">
        <w:rPr>
          <w:iCs/>
        </w:rPr>
        <w:t xml:space="preserve"> молодых ученых</w:t>
      </w:r>
      <w:r w:rsidR="002228E7" w:rsidRPr="00C81B2D">
        <w:rPr>
          <w:iCs/>
        </w:rPr>
        <w:t xml:space="preserve"> 202</w:t>
      </w:r>
      <w:r w:rsidR="00B62D0E" w:rsidRPr="00C81B2D">
        <w:rPr>
          <w:iCs/>
        </w:rPr>
        <w:t>4</w:t>
      </w:r>
      <w:r w:rsidRPr="00C81B2D">
        <w:rPr>
          <w:iCs/>
        </w:rPr>
        <w:t>»</w:t>
      </w:r>
      <w:r w:rsidRPr="00C81B2D">
        <w:t>.</w:t>
      </w:r>
      <w:r w:rsidR="003329AB" w:rsidRPr="00C81B2D">
        <w:t xml:space="preserve"> </w:t>
      </w:r>
    </w:p>
    <w:p w14:paraId="2E89762E" w14:textId="7E468D9D" w:rsidR="001804C9" w:rsidRPr="00C81B2D" w:rsidRDefault="003329AB" w:rsidP="007B7128">
      <w:pPr>
        <w:spacing w:line="276" w:lineRule="auto"/>
        <w:ind w:firstLine="539"/>
        <w:jc w:val="both"/>
      </w:pPr>
      <w:r w:rsidRPr="00C81B2D">
        <w:t xml:space="preserve">Готовую статью необходимо отправить по электронной почте </w:t>
      </w:r>
      <w:r w:rsidRPr="00C81B2D">
        <w:rPr>
          <w:b/>
          <w:spacing w:val="2"/>
          <w:szCs w:val="28"/>
        </w:rPr>
        <w:t>в</w:t>
      </w:r>
      <w:r w:rsidR="008113C9" w:rsidRPr="00C81B2D">
        <w:rPr>
          <w:b/>
          <w:spacing w:val="2"/>
          <w:szCs w:val="28"/>
        </w:rPr>
        <w:t xml:space="preserve"> срок </w:t>
      </w:r>
      <w:r w:rsidR="008113C9" w:rsidRPr="00C81B2D">
        <w:rPr>
          <w:b/>
          <w:szCs w:val="28"/>
        </w:rPr>
        <w:t xml:space="preserve">до </w:t>
      </w:r>
      <w:r w:rsidR="002228E7" w:rsidRPr="00C81B2D">
        <w:rPr>
          <w:b/>
          <w:szCs w:val="28"/>
        </w:rPr>
        <w:t>15</w:t>
      </w:r>
      <w:r w:rsidR="005C726E" w:rsidRPr="00C81B2D">
        <w:rPr>
          <w:b/>
          <w:szCs w:val="28"/>
        </w:rPr>
        <w:t xml:space="preserve"> </w:t>
      </w:r>
      <w:r w:rsidR="00B62D0E" w:rsidRPr="00C81B2D">
        <w:rPr>
          <w:b/>
          <w:szCs w:val="28"/>
        </w:rPr>
        <w:t>августа</w:t>
      </w:r>
      <w:r w:rsidRPr="00C81B2D">
        <w:rPr>
          <w:b/>
          <w:szCs w:val="28"/>
        </w:rPr>
        <w:t xml:space="preserve"> </w:t>
      </w:r>
      <w:r w:rsidR="00FB5A90" w:rsidRPr="00C81B2D">
        <w:rPr>
          <w:b/>
          <w:szCs w:val="28"/>
        </w:rPr>
        <w:t>20</w:t>
      </w:r>
      <w:r w:rsidR="007B7128" w:rsidRPr="00C81B2D">
        <w:rPr>
          <w:b/>
          <w:szCs w:val="28"/>
        </w:rPr>
        <w:t>2</w:t>
      </w:r>
      <w:r w:rsidR="00B62D0E" w:rsidRPr="00C81B2D">
        <w:rPr>
          <w:b/>
          <w:szCs w:val="28"/>
        </w:rPr>
        <w:t>4</w:t>
      </w:r>
      <w:r w:rsidR="008113C9" w:rsidRPr="00C81B2D">
        <w:rPr>
          <w:b/>
          <w:szCs w:val="28"/>
        </w:rPr>
        <w:t xml:space="preserve"> года</w:t>
      </w:r>
      <w:r w:rsidR="008113C9" w:rsidRPr="00C81B2D">
        <w:rPr>
          <w:spacing w:val="2"/>
          <w:szCs w:val="28"/>
        </w:rPr>
        <w:t xml:space="preserve">. </w:t>
      </w:r>
      <w:r w:rsidR="002228E7" w:rsidRPr="00C81B2D">
        <w:rPr>
          <w:spacing w:val="2"/>
          <w:szCs w:val="28"/>
        </w:rPr>
        <w:t>Первый</w:t>
      </w:r>
      <w:r w:rsidR="008113C9" w:rsidRPr="00C81B2D">
        <w:rPr>
          <w:spacing w:val="2"/>
          <w:szCs w:val="28"/>
        </w:rPr>
        <w:t xml:space="preserve"> автор (до 35 лет</w:t>
      </w:r>
      <w:r w:rsidR="00AD278B" w:rsidRPr="00C81B2D">
        <w:rPr>
          <w:spacing w:val="2"/>
          <w:szCs w:val="28"/>
        </w:rPr>
        <w:t xml:space="preserve"> включительно</w:t>
      </w:r>
      <w:r w:rsidR="008113C9" w:rsidRPr="00C81B2D">
        <w:rPr>
          <w:spacing w:val="2"/>
          <w:szCs w:val="28"/>
        </w:rPr>
        <w:t xml:space="preserve">) представляет не более одной статьи, вторая и последующие допускаются в соавторстве в качестве второго и </w:t>
      </w:r>
      <w:r w:rsidR="00E24059" w:rsidRPr="00C81B2D">
        <w:rPr>
          <w:spacing w:val="2"/>
          <w:szCs w:val="28"/>
        </w:rPr>
        <w:t>последующих авторов. Рабочий</w:t>
      </w:r>
      <w:r w:rsidR="008113C9" w:rsidRPr="00C81B2D">
        <w:rPr>
          <w:spacing w:val="2"/>
          <w:szCs w:val="28"/>
        </w:rPr>
        <w:t xml:space="preserve"> язык конференции: русский</w:t>
      </w:r>
      <w:r w:rsidR="002228E7" w:rsidRPr="00C81B2D">
        <w:rPr>
          <w:spacing w:val="2"/>
          <w:szCs w:val="28"/>
        </w:rPr>
        <w:t>, английский</w:t>
      </w:r>
      <w:r w:rsidR="008113C9" w:rsidRPr="00C81B2D">
        <w:rPr>
          <w:spacing w:val="2"/>
          <w:szCs w:val="28"/>
        </w:rPr>
        <w:t>.</w:t>
      </w:r>
      <w:r w:rsidR="0076598E" w:rsidRPr="00C81B2D">
        <w:rPr>
          <w:spacing w:val="2"/>
          <w:szCs w:val="28"/>
        </w:rPr>
        <w:t xml:space="preserve"> </w:t>
      </w:r>
      <w:r w:rsidR="008113C9" w:rsidRPr="00C81B2D">
        <w:t xml:space="preserve">Материалы </w:t>
      </w:r>
      <w:r w:rsidR="00F76088" w:rsidRPr="00C81B2D">
        <w:t>статей</w:t>
      </w:r>
      <w:r w:rsidR="008113C9" w:rsidRPr="00C81B2D">
        <w:t xml:space="preserve"> и сведения об авторах необходимо присылать в разных файлах по электронной почте как вложенный документ</w:t>
      </w:r>
      <w:r w:rsidR="002228E7" w:rsidRPr="00C81B2D">
        <w:t xml:space="preserve"> на электронный адрес </w:t>
      </w:r>
      <w:hyperlink r:id="rId9" w:history="1">
        <w:r w:rsidR="002228E7" w:rsidRPr="00C81B2D">
          <w:rPr>
            <w:rStyle w:val="a5"/>
          </w:rPr>
          <w:t>smu-sk@bk.ru</w:t>
        </w:r>
      </w:hyperlink>
      <w:r w:rsidR="008113C9" w:rsidRPr="00C81B2D">
        <w:t>. Присланные статьи просматриваются и</w:t>
      </w:r>
      <w:r w:rsidR="004E5158" w:rsidRPr="00C81B2D">
        <w:t>,</w:t>
      </w:r>
      <w:r w:rsidR="008113C9" w:rsidRPr="00C81B2D">
        <w:t xml:space="preserve"> в случае несоответствия</w:t>
      </w:r>
      <w:r w:rsidR="004E5158" w:rsidRPr="00C81B2D">
        <w:t>,</w:t>
      </w:r>
      <w:r w:rsidR="008113C9" w:rsidRPr="00C81B2D">
        <w:t xml:space="preserve"> могут быть отклонены или направлены на доработку.</w:t>
      </w:r>
      <w:r w:rsidR="00992531" w:rsidRPr="00C81B2D">
        <w:t xml:space="preserve"> </w:t>
      </w:r>
    </w:p>
    <w:p w14:paraId="6A87A025" w14:textId="47C1FDCA" w:rsidR="00086B92" w:rsidRPr="00C81B2D" w:rsidRDefault="00432B1F" w:rsidP="007B7128">
      <w:pPr>
        <w:spacing w:line="276" w:lineRule="auto"/>
        <w:ind w:firstLine="539"/>
        <w:jc w:val="both"/>
      </w:pPr>
      <w:r w:rsidRPr="00C81B2D">
        <w:t>У</w:t>
      </w:r>
      <w:r w:rsidR="00992531" w:rsidRPr="00C81B2D">
        <w:t>части</w:t>
      </w:r>
      <w:r w:rsidRPr="00C81B2D">
        <w:t>е</w:t>
      </w:r>
      <w:r w:rsidR="00992531" w:rsidRPr="00C81B2D">
        <w:t xml:space="preserve"> в конференции и </w:t>
      </w:r>
      <w:r w:rsidR="000A0CF6" w:rsidRPr="00C81B2D">
        <w:t>представление</w:t>
      </w:r>
      <w:r w:rsidR="00ED63B4" w:rsidRPr="00C81B2D">
        <w:t xml:space="preserve"> статьи </w:t>
      </w:r>
      <w:r w:rsidR="000A0CF6" w:rsidRPr="00C81B2D">
        <w:t>– БЕСПЛАТНОЕ</w:t>
      </w:r>
      <w:r w:rsidRPr="00C81B2D">
        <w:t>.</w:t>
      </w:r>
      <w:r w:rsidR="001D7610" w:rsidRPr="00C81B2D">
        <w:t xml:space="preserve"> </w:t>
      </w:r>
    </w:p>
    <w:p w14:paraId="66783DFB" w14:textId="7B1A6171" w:rsidR="002228E7" w:rsidRPr="00C81B2D" w:rsidRDefault="00782EB7" w:rsidP="002228E7">
      <w:pPr>
        <w:spacing w:line="276" w:lineRule="auto"/>
        <w:ind w:firstLine="539"/>
        <w:jc w:val="both"/>
      </w:pPr>
      <w:r w:rsidRPr="00C81B2D">
        <w:rPr>
          <w:spacing w:val="2"/>
          <w:szCs w:val="28"/>
        </w:rPr>
        <w:t>Из материалов</w:t>
      </w:r>
      <w:r w:rsidR="00E8713D" w:rsidRPr="00C81B2D">
        <w:rPr>
          <w:spacing w:val="2"/>
          <w:szCs w:val="28"/>
        </w:rPr>
        <w:t xml:space="preserve"> конференции </w:t>
      </w:r>
      <w:r w:rsidR="003329AB" w:rsidRPr="00C81B2D">
        <w:rPr>
          <w:szCs w:val="28"/>
        </w:rPr>
        <w:t xml:space="preserve">будет сформирован тематический сборник научных материалов </w:t>
      </w:r>
      <w:r w:rsidR="003329AB" w:rsidRPr="00C81B2D">
        <w:t>"Научные труды СКФНЦСВВ"</w:t>
      </w:r>
      <w:r w:rsidR="003329AB" w:rsidRPr="00C81B2D">
        <w:rPr>
          <w:szCs w:val="28"/>
        </w:rPr>
        <w:t xml:space="preserve">, </w:t>
      </w:r>
      <w:r w:rsidR="003329AB" w:rsidRPr="00C81B2D">
        <w:rPr>
          <w:b/>
          <w:bCs/>
          <w:szCs w:val="28"/>
        </w:rPr>
        <w:t xml:space="preserve">который будет включен в Российский </w:t>
      </w:r>
      <w:r w:rsidR="003329AB" w:rsidRPr="00C81B2D">
        <w:rPr>
          <w:b/>
          <w:bCs/>
          <w:spacing w:val="-4"/>
          <w:szCs w:val="28"/>
        </w:rPr>
        <w:t xml:space="preserve">индекс научного цитирования (РИНЦ) </w:t>
      </w:r>
      <w:r w:rsidR="003329AB" w:rsidRPr="00C81B2D">
        <w:rPr>
          <w:spacing w:val="-4"/>
          <w:szCs w:val="28"/>
        </w:rPr>
        <w:t>и в 20</w:t>
      </w:r>
      <w:r w:rsidR="004B4F35" w:rsidRPr="00C81B2D">
        <w:rPr>
          <w:spacing w:val="-4"/>
          <w:szCs w:val="28"/>
        </w:rPr>
        <w:t>2</w:t>
      </w:r>
      <w:r w:rsidR="00B62D0E" w:rsidRPr="00C81B2D">
        <w:rPr>
          <w:spacing w:val="-4"/>
          <w:szCs w:val="28"/>
        </w:rPr>
        <w:t>4</w:t>
      </w:r>
      <w:r w:rsidR="003329AB" w:rsidRPr="00C81B2D">
        <w:rPr>
          <w:spacing w:val="-4"/>
          <w:szCs w:val="28"/>
        </w:rPr>
        <w:t xml:space="preserve"> году </w:t>
      </w:r>
      <w:r w:rsidR="003329AB" w:rsidRPr="00C81B2D">
        <w:rPr>
          <w:b/>
          <w:spacing w:val="-4"/>
          <w:szCs w:val="28"/>
        </w:rPr>
        <w:t xml:space="preserve">иметь постатейный идентификатор </w:t>
      </w:r>
      <w:r w:rsidR="003329AB" w:rsidRPr="00C81B2D">
        <w:rPr>
          <w:b/>
          <w:spacing w:val="-4"/>
          <w:szCs w:val="28"/>
          <w:lang w:val="en-US"/>
        </w:rPr>
        <w:t>DOI</w:t>
      </w:r>
      <w:r w:rsidR="003329AB" w:rsidRPr="00C81B2D">
        <w:rPr>
          <w:spacing w:val="-4"/>
          <w:szCs w:val="28"/>
        </w:rPr>
        <w:t>.</w:t>
      </w:r>
      <w:r w:rsidR="003329AB" w:rsidRPr="00C81B2D">
        <w:rPr>
          <w:szCs w:val="28"/>
        </w:rPr>
        <w:t xml:space="preserve"> Со сборником 20</w:t>
      </w:r>
      <w:r w:rsidR="005348B3" w:rsidRPr="00C81B2D">
        <w:rPr>
          <w:szCs w:val="28"/>
        </w:rPr>
        <w:t>2</w:t>
      </w:r>
      <w:r w:rsidR="00B62D0E" w:rsidRPr="00C81B2D">
        <w:rPr>
          <w:szCs w:val="28"/>
        </w:rPr>
        <w:t>3</w:t>
      </w:r>
      <w:r w:rsidR="003329AB" w:rsidRPr="00C81B2D">
        <w:rPr>
          <w:szCs w:val="28"/>
        </w:rPr>
        <w:t xml:space="preserve"> года можно ознакомиться по ссылке: </w:t>
      </w:r>
      <w:r w:rsidR="00B62D0E" w:rsidRPr="00C81B2D">
        <w:rPr>
          <w:u w:val="single"/>
        </w:rPr>
        <w:t>https://www.elibrary.ru/contents.asp?id=54324372</w:t>
      </w:r>
    </w:p>
    <w:p w14:paraId="117FBA55" w14:textId="77777777" w:rsidR="0039179A" w:rsidRPr="00C81B2D" w:rsidRDefault="0039179A" w:rsidP="004B4F35">
      <w:pPr>
        <w:spacing w:line="288"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4215CA" w:rsidRPr="00C81B2D" w14:paraId="4A2864F0" w14:textId="77777777">
        <w:tc>
          <w:tcPr>
            <w:tcW w:w="10368" w:type="dxa"/>
            <w:shd w:val="pct15" w:color="000000" w:fill="FFFFFF"/>
          </w:tcPr>
          <w:p w14:paraId="77531A64" w14:textId="77777777" w:rsidR="004215CA" w:rsidRPr="00C81B2D" w:rsidRDefault="004A7F27" w:rsidP="004A7F27">
            <w:pPr>
              <w:spacing w:before="120" w:after="120"/>
              <w:jc w:val="center"/>
              <w:rPr>
                <w:b/>
              </w:rPr>
            </w:pPr>
            <w:r w:rsidRPr="00C81B2D">
              <w:br w:type="page"/>
            </w:r>
            <w:r w:rsidR="004215CA" w:rsidRPr="00C81B2D">
              <w:rPr>
                <w:b/>
              </w:rPr>
              <w:t xml:space="preserve">Программа проведения </w:t>
            </w:r>
            <w:r w:rsidRPr="00C81B2D">
              <w:rPr>
                <w:b/>
              </w:rPr>
              <w:t>конференции</w:t>
            </w:r>
            <w:r w:rsidR="004215CA" w:rsidRPr="00C81B2D">
              <w:rPr>
                <w:b/>
              </w:rPr>
              <w:t>:</w:t>
            </w:r>
          </w:p>
        </w:tc>
      </w:tr>
      <w:tr w:rsidR="004215CA" w:rsidRPr="00C81B2D" w14:paraId="4E4282BD" w14:textId="77777777">
        <w:tc>
          <w:tcPr>
            <w:tcW w:w="10368" w:type="dxa"/>
          </w:tcPr>
          <w:p w14:paraId="6573AB85" w14:textId="6761A452" w:rsidR="00353FD1" w:rsidRPr="00C81B2D" w:rsidRDefault="004B4F35" w:rsidP="00C34075">
            <w:pPr>
              <w:ind w:left="1260" w:hanging="1260"/>
              <w:jc w:val="both"/>
              <w:rPr>
                <w:sz w:val="26"/>
                <w:szCs w:val="26"/>
              </w:rPr>
            </w:pPr>
            <w:r w:rsidRPr="00C81B2D">
              <w:rPr>
                <w:sz w:val="26"/>
                <w:szCs w:val="26"/>
              </w:rPr>
              <w:t xml:space="preserve">15 </w:t>
            </w:r>
            <w:r w:rsidR="00B62D0E" w:rsidRPr="00C81B2D">
              <w:rPr>
                <w:sz w:val="26"/>
                <w:szCs w:val="26"/>
              </w:rPr>
              <w:t>августа</w:t>
            </w:r>
            <w:r w:rsidR="004215CA" w:rsidRPr="00C81B2D">
              <w:rPr>
                <w:sz w:val="26"/>
                <w:szCs w:val="26"/>
              </w:rPr>
              <w:t xml:space="preserve"> – </w:t>
            </w:r>
            <w:r w:rsidR="00782EB7" w:rsidRPr="00C81B2D">
              <w:rPr>
                <w:sz w:val="26"/>
                <w:szCs w:val="26"/>
              </w:rPr>
              <w:t>Окончание приема материалов на конференцию</w:t>
            </w:r>
          </w:p>
          <w:p w14:paraId="4E8C31DE" w14:textId="4EC2EFCD" w:rsidR="002228E7" w:rsidRPr="00C81B2D" w:rsidRDefault="002228E7" w:rsidP="00C34075">
            <w:pPr>
              <w:ind w:left="1260" w:hanging="1260"/>
              <w:jc w:val="both"/>
              <w:rPr>
                <w:b/>
                <w:bCs/>
                <w:spacing w:val="-4"/>
                <w:szCs w:val="28"/>
              </w:rPr>
            </w:pPr>
            <w:r w:rsidRPr="00C81B2D">
              <w:rPr>
                <w:sz w:val="26"/>
                <w:szCs w:val="26"/>
              </w:rPr>
              <w:t xml:space="preserve">до 20 </w:t>
            </w:r>
            <w:r w:rsidR="00B62D0E" w:rsidRPr="00C81B2D">
              <w:rPr>
                <w:sz w:val="26"/>
                <w:szCs w:val="26"/>
              </w:rPr>
              <w:t>сентября</w:t>
            </w:r>
            <w:r w:rsidR="00A36DE6" w:rsidRPr="00C81B2D">
              <w:rPr>
                <w:sz w:val="26"/>
                <w:szCs w:val="26"/>
              </w:rPr>
              <w:t xml:space="preserve"> </w:t>
            </w:r>
            <w:r w:rsidRPr="00C81B2D">
              <w:rPr>
                <w:sz w:val="26"/>
                <w:szCs w:val="26"/>
              </w:rPr>
              <w:t xml:space="preserve">– </w:t>
            </w:r>
            <w:r w:rsidRPr="00C81B2D">
              <w:rPr>
                <w:spacing w:val="-4"/>
                <w:sz w:val="26"/>
                <w:szCs w:val="26"/>
              </w:rPr>
              <w:t xml:space="preserve">Выпуск тематического сборника научных материалов </w:t>
            </w:r>
            <w:r w:rsidRPr="00C81B2D">
              <w:rPr>
                <w:b/>
                <w:bCs/>
                <w:spacing w:val="-4"/>
                <w:szCs w:val="28"/>
              </w:rPr>
              <w:t>(РИНЦ).</w:t>
            </w:r>
          </w:p>
          <w:p w14:paraId="31E58C42" w14:textId="67D03074" w:rsidR="004215CA" w:rsidRPr="00C81B2D" w:rsidRDefault="002228E7" w:rsidP="00DF7961">
            <w:pPr>
              <w:ind w:left="1260" w:hanging="1260"/>
              <w:jc w:val="both"/>
              <w:rPr>
                <w:sz w:val="26"/>
                <w:szCs w:val="26"/>
              </w:rPr>
            </w:pPr>
            <w:r w:rsidRPr="00C81B2D">
              <w:rPr>
                <w:sz w:val="26"/>
                <w:szCs w:val="26"/>
              </w:rPr>
              <w:t>2</w:t>
            </w:r>
            <w:r w:rsidR="004B4F35" w:rsidRPr="00C81B2D">
              <w:rPr>
                <w:sz w:val="26"/>
                <w:szCs w:val="26"/>
              </w:rPr>
              <w:t>4</w:t>
            </w:r>
            <w:r w:rsidR="005C726E" w:rsidRPr="00C81B2D">
              <w:rPr>
                <w:sz w:val="26"/>
                <w:szCs w:val="26"/>
              </w:rPr>
              <w:t xml:space="preserve"> </w:t>
            </w:r>
            <w:r w:rsidR="00B62D0E" w:rsidRPr="00C81B2D">
              <w:rPr>
                <w:sz w:val="26"/>
                <w:szCs w:val="26"/>
              </w:rPr>
              <w:t>сентября</w:t>
            </w:r>
            <w:r w:rsidR="00C91BE8" w:rsidRPr="00C81B2D">
              <w:rPr>
                <w:sz w:val="26"/>
                <w:szCs w:val="26"/>
              </w:rPr>
              <w:t xml:space="preserve"> </w:t>
            </w:r>
            <w:r w:rsidR="00EF046D" w:rsidRPr="00C81B2D">
              <w:rPr>
                <w:sz w:val="26"/>
                <w:szCs w:val="26"/>
              </w:rPr>
              <w:t>–</w:t>
            </w:r>
            <w:r w:rsidR="00C34075" w:rsidRPr="00C81B2D">
              <w:rPr>
                <w:sz w:val="26"/>
                <w:szCs w:val="26"/>
              </w:rPr>
              <w:t xml:space="preserve"> </w:t>
            </w:r>
            <w:r w:rsidR="005348B3" w:rsidRPr="00C81B2D">
              <w:rPr>
                <w:sz w:val="26"/>
                <w:szCs w:val="26"/>
              </w:rPr>
              <w:t xml:space="preserve">открытие конференции, секционные заседания, </w:t>
            </w:r>
            <w:r w:rsidR="004B4F35" w:rsidRPr="00C81B2D">
              <w:rPr>
                <w:sz w:val="26"/>
                <w:szCs w:val="26"/>
              </w:rPr>
              <w:t>выдача сертификатов участникам</w:t>
            </w:r>
          </w:p>
        </w:tc>
      </w:tr>
    </w:tbl>
    <w:p w14:paraId="689E606E" w14:textId="77777777" w:rsidR="00570DEB" w:rsidRDefault="00570DEB" w:rsidP="0087576D">
      <w:pPr>
        <w:rPr>
          <w:spacing w:val="2"/>
          <w:sz w:val="20"/>
        </w:rPr>
      </w:pPr>
    </w:p>
    <w:p w14:paraId="03986141" w14:textId="77777777" w:rsidR="00DE3D97" w:rsidRDefault="00DE3D97" w:rsidP="0087576D">
      <w:pPr>
        <w:rPr>
          <w:spacing w:val="2"/>
          <w:sz w:val="20"/>
        </w:rPr>
      </w:pPr>
    </w:p>
    <w:p w14:paraId="07D7BF54" w14:textId="77777777" w:rsidR="00DE3D97" w:rsidRDefault="00DE3D97" w:rsidP="0087576D">
      <w:pPr>
        <w:rPr>
          <w:spacing w:val="2"/>
          <w:sz w:val="20"/>
        </w:rPr>
      </w:pPr>
    </w:p>
    <w:p w14:paraId="7AD39C47" w14:textId="77777777" w:rsidR="00DE3D97" w:rsidRDefault="00DE3D97" w:rsidP="0087576D">
      <w:pPr>
        <w:rPr>
          <w:spacing w:val="2"/>
          <w:sz w:val="20"/>
        </w:rPr>
      </w:pPr>
    </w:p>
    <w:p w14:paraId="231F5AC9" w14:textId="77777777" w:rsidR="00DE3D97" w:rsidRDefault="00DE3D97" w:rsidP="0087576D">
      <w:pPr>
        <w:rPr>
          <w:spacing w:val="2"/>
          <w:sz w:val="20"/>
        </w:rPr>
      </w:pPr>
    </w:p>
    <w:p w14:paraId="04EAA8C4" w14:textId="77777777" w:rsidR="00DE3D97" w:rsidRDefault="00DE3D97" w:rsidP="0087576D">
      <w:pPr>
        <w:rPr>
          <w:spacing w:val="2"/>
          <w:sz w:val="20"/>
        </w:rPr>
      </w:pPr>
    </w:p>
    <w:p w14:paraId="39590F37" w14:textId="77777777" w:rsidR="00DE3D97" w:rsidRPr="00C81B2D" w:rsidRDefault="00DE3D97" w:rsidP="0087576D">
      <w:pPr>
        <w:rPr>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8113C9" w:rsidRPr="00C81B2D" w14:paraId="0118063C" w14:textId="77777777">
        <w:tc>
          <w:tcPr>
            <w:tcW w:w="10368" w:type="dxa"/>
            <w:shd w:val="pct15" w:color="000000" w:fill="FFFFFF"/>
          </w:tcPr>
          <w:p w14:paraId="1EE638A6" w14:textId="77777777" w:rsidR="008113C9" w:rsidRPr="00C81B2D" w:rsidRDefault="008113C9" w:rsidP="008113C9">
            <w:pPr>
              <w:spacing w:before="120" w:after="120"/>
              <w:jc w:val="center"/>
              <w:rPr>
                <w:b/>
              </w:rPr>
            </w:pPr>
            <w:r w:rsidRPr="00C81B2D">
              <w:rPr>
                <w:b/>
              </w:rPr>
              <w:lastRenderedPageBreak/>
              <w:t>Основные направления работы конференции</w:t>
            </w:r>
          </w:p>
        </w:tc>
      </w:tr>
      <w:tr w:rsidR="008113C9" w:rsidRPr="0011133E" w14:paraId="673B7A6B" w14:textId="77777777" w:rsidTr="00C91BE8">
        <w:trPr>
          <w:trHeight w:val="2753"/>
        </w:trPr>
        <w:tc>
          <w:tcPr>
            <w:tcW w:w="10368" w:type="dxa"/>
          </w:tcPr>
          <w:p w14:paraId="05F78ADE" w14:textId="1F43DF68" w:rsidR="003D6274" w:rsidRPr="00C81B2D" w:rsidRDefault="00DF7961" w:rsidP="003D6274">
            <w:pPr>
              <w:numPr>
                <w:ilvl w:val="0"/>
                <w:numId w:val="3"/>
              </w:numPr>
              <w:spacing w:before="120"/>
              <w:jc w:val="both"/>
              <w:rPr>
                <w:b/>
                <w:i/>
                <w:szCs w:val="28"/>
              </w:rPr>
            </w:pPr>
            <w:r w:rsidRPr="00C81B2D">
              <w:rPr>
                <w:b/>
                <w:i/>
                <w:szCs w:val="28"/>
              </w:rPr>
              <w:t>Секция 1</w:t>
            </w:r>
            <w:r w:rsidR="003D6274" w:rsidRPr="00C81B2D">
              <w:rPr>
                <w:b/>
                <w:i/>
                <w:szCs w:val="28"/>
              </w:rPr>
              <w:t xml:space="preserve">. </w:t>
            </w:r>
            <w:r w:rsidR="00BB3EE7" w:rsidRPr="00C81B2D">
              <w:rPr>
                <w:b/>
                <w:i/>
                <w:szCs w:val="28"/>
              </w:rPr>
              <w:t>Генетические ресурсы, сортоизучение и селекция</w:t>
            </w:r>
            <w:r w:rsidR="003D6274" w:rsidRPr="00C81B2D">
              <w:rPr>
                <w:b/>
                <w:i/>
                <w:szCs w:val="28"/>
              </w:rPr>
              <w:t xml:space="preserve"> сельскохозяйственных культур;</w:t>
            </w:r>
          </w:p>
          <w:p w14:paraId="7A64221A" w14:textId="247AB41F" w:rsidR="003329AB" w:rsidRPr="00C81B2D" w:rsidRDefault="003329AB" w:rsidP="003D6274">
            <w:pPr>
              <w:numPr>
                <w:ilvl w:val="0"/>
                <w:numId w:val="3"/>
              </w:numPr>
              <w:spacing w:before="120"/>
              <w:jc w:val="both"/>
              <w:rPr>
                <w:b/>
                <w:i/>
                <w:szCs w:val="28"/>
              </w:rPr>
            </w:pPr>
            <w:r w:rsidRPr="00C81B2D">
              <w:rPr>
                <w:b/>
                <w:i/>
                <w:szCs w:val="28"/>
              </w:rPr>
              <w:t xml:space="preserve">Секция </w:t>
            </w:r>
            <w:r w:rsidR="00DF7961" w:rsidRPr="00C81B2D">
              <w:rPr>
                <w:b/>
                <w:i/>
                <w:szCs w:val="28"/>
              </w:rPr>
              <w:t>2</w:t>
            </w:r>
            <w:r w:rsidRPr="00C81B2D">
              <w:rPr>
                <w:b/>
                <w:i/>
                <w:szCs w:val="28"/>
              </w:rPr>
              <w:t xml:space="preserve">. </w:t>
            </w:r>
            <w:r w:rsidR="00C81B2D">
              <w:rPr>
                <w:b/>
                <w:i/>
                <w:szCs w:val="28"/>
              </w:rPr>
              <w:t xml:space="preserve">Цифровые технологии управления </w:t>
            </w:r>
            <w:proofErr w:type="spellStart"/>
            <w:r w:rsidR="00C81B2D">
              <w:rPr>
                <w:b/>
                <w:i/>
                <w:szCs w:val="28"/>
              </w:rPr>
              <w:t>а</w:t>
            </w:r>
            <w:r w:rsidR="009F1F16" w:rsidRPr="00C81B2D">
              <w:rPr>
                <w:b/>
                <w:i/>
                <w:szCs w:val="28"/>
              </w:rPr>
              <w:t>гро</w:t>
            </w:r>
            <w:proofErr w:type="spellEnd"/>
            <w:r w:rsidR="009F1F16" w:rsidRPr="00C81B2D">
              <w:rPr>
                <w:b/>
                <w:i/>
                <w:szCs w:val="28"/>
              </w:rPr>
              <w:t>- и биотехнологией</w:t>
            </w:r>
            <w:r w:rsidR="003D6274" w:rsidRPr="00C81B2D">
              <w:rPr>
                <w:b/>
                <w:i/>
                <w:szCs w:val="28"/>
              </w:rPr>
              <w:t xml:space="preserve"> возделывания многолетних сельскохозяйственных культур</w:t>
            </w:r>
            <w:r w:rsidRPr="00C81B2D">
              <w:rPr>
                <w:b/>
                <w:i/>
                <w:szCs w:val="28"/>
              </w:rPr>
              <w:t>;</w:t>
            </w:r>
          </w:p>
          <w:p w14:paraId="22BF129E" w14:textId="4A7D302B" w:rsidR="003329AB" w:rsidRPr="00C81B2D" w:rsidRDefault="00DF7961" w:rsidP="003D6274">
            <w:pPr>
              <w:numPr>
                <w:ilvl w:val="0"/>
                <w:numId w:val="3"/>
              </w:numPr>
              <w:spacing w:before="120"/>
              <w:jc w:val="both"/>
              <w:rPr>
                <w:b/>
                <w:i/>
                <w:szCs w:val="28"/>
              </w:rPr>
            </w:pPr>
            <w:r w:rsidRPr="00C81B2D">
              <w:rPr>
                <w:b/>
                <w:i/>
                <w:szCs w:val="28"/>
              </w:rPr>
              <w:t>Секция 3</w:t>
            </w:r>
            <w:r w:rsidR="005348B3" w:rsidRPr="00C81B2D">
              <w:rPr>
                <w:b/>
                <w:i/>
                <w:szCs w:val="28"/>
              </w:rPr>
              <w:t xml:space="preserve">. </w:t>
            </w:r>
            <w:proofErr w:type="spellStart"/>
            <w:r w:rsidRPr="00C81B2D">
              <w:rPr>
                <w:b/>
                <w:i/>
                <w:szCs w:val="28"/>
              </w:rPr>
              <w:t>Природоподобные</w:t>
            </w:r>
            <w:proofErr w:type="spellEnd"/>
            <w:r w:rsidR="003329AB" w:rsidRPr="00C81B2D">
              <w:rPr>
                <w:b/>
                <w:i/>
                <w:szCs w:val="28"/>
              </w:rPr>
              <w:t xml:space="preserve"> технологии защиты растений для оптимизации</w:t>
            </w:r>
            <w:r w:rsidR="005348B3" w:rsidRPr="00C81B2D">
              <w:rPr>
                <w:b/>
                <w:i/>
                <w:szCs w:val="28"/>
              </w:rPr>
              <w:t xml:space="preserve"> </w:t>
            </w:r>
            <w:r w:rsidR="003329AB" w:rsidRPr="00C81B2D">
              <w:rPr>
                <w:b/>
                <w:i/>
                <w:szCs w:val="28"/>
              </w:rPr>
              <w:t>фитосанитарного и продукционного потенциала многолетних агроценозов;</w:t>
            </w:r>
          </w:p>
          <w:p w14:paraId="4DEBB995" w14:textId="3D6407B2" w:rsidR="00DF7961" w:rsidRPr="00C81B2D" w:rsidRDefault="00DF7961" w:rsidP="00C81B2D">
            <w:pPr>
              <w:numPr>
                <w:ilvl w:val="0"/>
                <w:numId w:val="3"/>
              </w:numPr>
              <w:spacing w:before="120"/>
              <w:jc w:val="both"/>
              <w:rPr>
                <w:b/>
                <w:i/>
                <w:szCs w:val="28"/>
              </w:rPr>
            </w:pPr>
            <w:r w:rsidRPr="00C81B2D">
              <w:rPr>
                <w:b/>
                <w:i/>
                <w:szCs w:val="28"/>
              </w:rPr>
              <w:t>Секция 4</w:t>
            </w:r>
            <w:r w:rsidR="005348B3" w:rsidRPr="00C81B2D">
              <w:rPr>
                <w:b/>
                <w:i/>
                <w:szCs w:val="28"/>
              </w:rPr>
              <w:t>.</w:t>
            </w:r>
            <w:r w:rsidR="003329AB" w:rsidRPr="00C81B2D">
              <w:rPr>
                <w:b/>
                <w:i/>
                <w:szCs w:val="28"/>
              </w:rPr>
              <w:t xml:space="preserve"> Биотехнологии хранения и переработки </w:t>
            </w:r>
            <w:r w:rsidR="003D6274" w:rsidRPr="00C81B2D">
              <w:rPr>
                <w:b/>
                <w:i/>
                <w:szCs w:val="28"/>
              </w:rPr>
              <w:t xml:space="preserve">сельскохозяйственной </w:t>
            </w:r>
            <w:r w:rsidR="003329AB" w:rsidRPr="00C81B2D">
              <w:rPr>
                <w:b/>
                <w:i/>
                <w:szCs w:val="28"/>
              </w:rPr>
              <w:t>продукции, управления качеством и безопасностью пищевой продукции</w:t>
            </w:r>
            <w:r w:rsidR="009F1F16" w:rsidRPr="00C81B2D">
              <w:rPr>
                <w:b/>
                <w:i/>
                <w:szCs w:val="28"/>
              </w:rPr>
              <w:t>.</w:t>
            </w:r>
          </w:p>
        </w:tc>
      </w:tr>
    </w:tbl>
    <w:p w14:paraId="6FD44D49" w14:textId="2EC610EF" w:rsidR="00A36DE6" w:rsidRDefault="00A36DE6" w:rsidP="005329BF">
      <w:pPr>
        <w:jc w:val="both"/>
        <w:rPr>
          <w:sz w:val="24"/>
          <w:szCs w:val="24"/>
        </w:rPr>
      </w:pPr>
    </w:p>
    <w:p w14:paraId="7F84714B" w14:textId="77777777" w:rsidR="00A36DE6" w:rsidRDefault="00A36DE6">
      <w:pPr>
        <w:rPr>
          <w:sz w:val="24"/>
          <w:szCs w:val="24"/>
        </w:rPr>
      </w:pPr>
      <w:r>
        <w:rPr>
          <w:sz w:val="24"/>
          <w:szCs w:val="24"/>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E51E4B" w:rsidRPr="00B87227" w14:paraId="7A5DFA0E" w14:textId="77777777" w:rsidTr="00A36DE6">
        <w:trPr>
          <w:trHeight w:val="608"/>
        </w:trPr>
        <w:tc>
          <w:tcPr>
            <w:tcW w:w="10368" w:type="dxa"/>
            <w:shd w:val="pct15" w:color="000000" w:fill="FFFFFF"/>
            <w:vAlign w:val="center"/>
          </w:tcPr>
          <w:p w14:paraId="3EA5D15F" w14:textId="77777777" w:rsidR="00E51E4B" w:rsidRPr="00345072" w:rsidRDefault="00E51E4B" w:rsidP="00480490">
            <w:pPr>
              <w:jc w:val="center"/>
              <w:rPr>
                <w:b/>
              </w:rPr>
            </w:pPr>
            <w:r w:rsidRPr="00345072">
              <w:rPr>
                <w:b/>
              </w:rPr>
              <w:lastRenderedPageBreak/>
              <w:t>Требования к оформлению материалов докладов:</w:t>
            </w:r>
          </w:p>
        </w:tc>
      </w:tr>
      <w:tr w:rsidR="00E51E4B" w:rsidRPr="00B87227" w14:paraId="3CE439BF" w14:textId="77777777" w:rsidTr="00A36DE6">
        <w:tc>
          <w:tcPr>
            <w:tcW w:w="10368" w:type="dxa"/>
          </w:tcPr>
          <w:p w14:paraId="024EF568" w14:textId="54D41A41" w:rsidR="00345072" w:rsidRPr="00345072" w:rsidRDefault="00345072" w:rsidP="00345072">
            <w:pPr>
              <w:ind w:firstLine="709"/>
              <w:jc w:val="both"/>
              <w:rPr>
                <w:szCs w:val="28"/>
              </w:rPr>
            </w:pPr>
            <w:r w:rsidRPr="00345072">
              <w:rPr>
                <w:szCs w:val="28"/>
              </w:rPr>
              <w:t xml:space="preserve">Материалы для публикаций должны быть изложены с помощью редактора </w:t>
            </w:r>
            <w:proofErr w:type="spellStart"/>
            <w:r w:rsidRPr="00345072">
              <w:rPr>
                <w:szCs w:val="28"/>
              </w:rPr>
              <w:t>Microsoft</w:t>
            </w:r>
            <w:proofErr w:type="spellEnd"/>
            <w:r w:rsidRPr="00345072">
              <w:rPr>
                <w:szCs w:val="28"/>
              </w:rPr>
              <w:t xml:space="preserve"> </w:t>
            </w:r>
            <w:proofErr w:type="spellStart"/>
            <w:r w:rsidRPr="00345072">
              <w:rPr>
                <w:szCs w:val="28"/>
              </w:rPr>
              <w:t>Word</w:t>
            </w:r>
            <w:proofErr w:type="spellEnd"/>
            <w:r w:rsidRPr="00345072">
              <w:rPr>
                <w:szCs w:val="28"/>
              </w:rPr>
              <w:t xml:space="preserve">, шрифтом </w:t>
            </w:r>
            <w:proofErr w:type="spellStart"/>
            <w:r w:rsidRPr="00345072">
              <w:rPr>
                <w:szCs w:val="28"/>
              </w:rPr>
              <w:t>Times</w:t>
            </w:r>
            <w:proofErr w:type="spellEnd"/>
            <w:r w:rsidRPr="00345072">
              <w:rPr>
                <w:szCs w:val="28"/>
              </w:rPr>
              <w:t xml:space="preserve"> </w:t>
            </w:r>
            <w:proofErr w:type="spellStart"/>
            <w:r w:rsidRPr="00345072">
              <w:rPr>
                <w:szCs w:val="28"/>
              </w:rPr>
              <w:t>New</w:t>
            </w:r>
            <w:proofErr w:type="spellEnd"/>
            <w:r w:rsidRPr="00345072">
              <w:rPr>
                <w:szCs w:val="28"/>
              </w:rPr>
              <w:t xml:space="preserve"> </w:t>
            </w:r>
            <w:proofErr w:type="spellStart"/>
            <w:r w:rsidRPr="00345072">
              <w:rPr>
                <w:szCs w:val="28"/>
              </w:rPr>
              <w:t>Roman</w:t>
            </w:r>
            <w:proofErr w:type="spellEnd"/>
            <w:r w:rsidRPr="00345072">
              <w:rPr>
                <w:szCs w:val="28"/>
              </w:rPr>
              <w:t xml:space="preserve"> </w:t>
            </w:r>
            <w:proofErr w:type="spellStart"/>
            <w:r w:rsidRPr="00345072">
              <w:rPr>
                <w:szCs w:val="28"/>
              </w:rPr>
              <w:t>Cyr</w:t>
            </w:r>
            <w:proofErr w:type="spellEnd"/>
            <w:r w:rsidRPr="00345072">
              <w:rPr>
                <w:szCs w:val="28"/>
              </w:rPr>
              <w:t xml:space="preserve">, размером 12, через 1 интервал на бумаге формата А4 (210×297 мм). Редактор формул </w:t>
            </w:r>
            <w:proofErr w:type="spellStart"/>
            <w:r w:rsidRPr="00345072">
              <w:rPr>
                <w:szCs w:val="28"/>
              </w:rPr>
              <w:t>Microsoft</w:t>
            </w:r>
            <w:proofErr w:type="spellEnd"/>
            <w:r w:rsidRPr="00345072">
              <w:rPr>
                <w:szCs w:val="28"/>
              </w:rPr>
              <w:t xml:space="preserve"> </w:t>
            </w:r>
            <w:proofErr w:type="spellStart"/>
            <w:r w:rsidRPr="00345072">
              <w:rPr>
                <w:szCs w:val="28"/>
              </w:rPr>
              <w:t>Equation</w:t>
            </w:r>
            <w:proofErr w:type="spellEnd"/>
            <w:r w:rsidRPr="00345072">
              <w:rPr>
                <w:szCs w:val="28"/>
              </w:rPr>
              <w:t xml:space="preserve"> </w:t>
            </w:r>
            <w:proofErr w:type="spellStart"/>
            <w:r w:rsidRPr="00345072">
              <w:rPr>
                <w:szCs w:val="28"/>
              </w:rPr>
              <w:t>Editor</w:t>
            </w:r>
            <w:proofErr w:type="spellEnd"/>
            <w:r w:rsidRPr="00345072">
              <w:rPr>
                <w:szCs w:val="28"/>
              </w:rPr>
              <w:t xml:space="preserve">. Ширина полей: слева – </w:t>
            </w:r>
            <w:smartTag w:uri="urn:schemas-microsoft-com:office:smarttags" w:element="metricconverter">
              <w:smartTagPr>
                <w:attr w:name="ProductID" w:val="2,2 см"/>
              </w:smartTagPr>
              <w:r w:rsidRPr="00345072">
                <w:rPr>
                  <w:szCs w:val="28"/>
                </w:rPr>
                <w:t>2,2 см</w:t>
              </w:r>
            </w:smartTag>
            <w:r w:rsidRPr="00345072">
              <w:rPr>
                <w:szCs w:val="28"/>
              </w:rPr>
              <w:t xml:space="preserve">, справа – </w:t>
            </w:r>
            <w:smartTag w:uri="urn:schemas-microsoft-com:office:smarttags" w:element="metricconverter">
              <w:smartTagPr>
                <w:attr w:name="ProductID" w:val="2,3 см"/>
              </w:smartTagPr>
              <w:r w:rsidRPr="00345072">
                <w:rPr>
                  <w:szCs w:val="28"/>
                </w:rPr>
                <w:t>2,3 см</w:t>
              </w:r>
            </w:smartTag>
            <w:r w:rsidRPr="00345072">
              <w:rPr>
                <w:szCs w:val="28"/>
              </w:rPr>
              <w:t xml:space="preserve">, вверху – </w:t>
            </w:r>
            <w:smartTag w:uri="urn:schemas-microsoft-com:office:smarttags" w:element="metricconverter">
              <w:smartTagPr>
                <w:attr w:name="ProductID" w:val="3 см"/>
              </w:smartTagPr>
              <w:r w:rsidRPr="00345072">
                <w:rPr>
                  <w:szCs w:val="28"/>
                </w:rPr>
                <w:t>3 см</w:t>
              </w:r>
            </w:smartTag>
            <w:r w:rsidRPr="00345072">
              <w:rPr>
                <w:szCs w:val="28"/>
              </w:rPr>
              <w:t xml:space="preserve">, внизу – </w:t>
            </w:r>
            <w:smartTag w:uri="urn:schemas-microsoft-com:office:smarttags" w:element="metricconverter">
              <w:smartTagPr>
                <w:attr w:name="ProductID" w:val="2,2 см"/>
              </w:smartTagPr>
              <w:r w:rsidRPr="00345072">
                <w:rPr>
                  <w:szCs w:val="28"/>
                </w:rPr>
                <w:t>2,2 см</w:t>
              </w:r>
            </w:smartTag>
            <w:r w:rsidRPr="00345072">
              <w:rPr>
                <w:szCs w:val="28"/>
              </w:rPr>
              <w:t xml:space="preserve">, с абзацным отступом </w:t>
            </w:r>
            <w:smartTag w:uri="urn:schemas-microsoft-com:office:smarttags" w:element="metricconverter">
              <w:smartTagPr>
                <w:attr w:name="ProductID" w:val="1 см"/>
              </w:smartTagPr>
              <w:r w:rsidRPr="00345072">
                <w:rPr>
                  <w:szCs w:val="28"/>
                </w:rPr>
                <w:t>1 см</w:t>
              </w:r>
            </w:smartTag>
            <w:r w:rsidRPr="00345072">
              <w:rPr>
                <w:szCs w:val="28"/>
              </w:rPr>
              <w:t xml:space="preserve">. Нумерация – вверху страницы справа. На первой странице номер страницы не ставят. Ориентировочный объем статьи </w:t>
            </w:r>
            <w:r w:rsidR="00A36DE6">
              <w:rPr>
                <w:szCs w:val="28"/>
              </w:rPr>
              <w:t>3-8</w:t>
            </w:r>
            <w:r w:rsidRPr="00345072">
              <w:rPr>
                <w:szCs w:val="28"/>
              </w:rPr>
              <w:t xml:space="preserve"> страниц</w:t>
            </w:r>
            <w:r w:rsidR="005C726E">
              <w:rPr>
                <w:szCs w:val="28"/>
              </w:rPr>
              <w:t xml:space="preserve"> (включая графики, таблицы, рисунки, список литературы).</w:t>
            </w:r>
          </w:p>
          <w:p w14:paraId="2A29563F" w14:textId="77777777" w:rsidR="00345072" w:rsidRPr="00345072" w:rsidRDefault="00345072" w:rsidP="00345072">
            <w:pPr>
              <w:rPr>
                <w:b/>
                <w:szCs w:val="28"/>
              </w:rPr>
            </w:pPr>
            <w:r w:rsidRPr="00345072">
              <w:rPr>
                <w:b/>
                <w:szCs w:val="28"/>
              </w:rPr>
              <w:t>Структура статьи:</w:t>
            </w:r>
          </w:p>
          <w:p w14:paraId="0EDE82F6" w14:textId="77777777" w:rsidR="00345072" w:rsidRPr="00345072" w:rsidRDefault="00345072" w:rsidP="00345072">
            <w:pPr>
              <w:numPr>
                <w:ilvl w:val="0"/>
                <w:numId w:val="10"/>
              </w:numPr>
              <w:tabs>
                <w:tab w:val="num" w:pos="-180"/>
                <w:tab w:val="left" w:pos="1080"/>
              </w:tabs>
              <w:ind w:left="0" w:firstLine="720"/>
              <w:rPr>
                <w:szCs w:val="28"/>
              </w:rPr>
            </w:pPr>
            <w:r w:rsidRPr="00345072">
              <w:rPr>
                <w:szCs w:val="28"/>
              </w:rPr>
              <w:t>УДК</w:t>
            </w:r>
          </w:p>
          <w:p w14:paraId="0952DA35" w14:textId="77777777" w:rsidR="00345072" w:rsidRPr="00345072" w:rsidRDefault="00345072" w:rsidP="00345072">
            <w:pPr>
              <w:numPr>
                <w:ilvl w:val="0"/>
                <w:numId w:val="10"/>
              </w:numPr>
              <w:tabs>
                <w:tab w:val="num" w:pos="-180"/>
                <w:tab w:val="left" w:pos="1080"/>
              </w:tabs>
              <w:ind w:left="0" w:firstLine="720"/>
              <w:rPr>
                <w:szCs w:val="28"/>
              </w:rPr>
            </w:pPr>
            <w:r w:rsidRPr="00345072">
              <w:rPr>
                <w:szCs w:val="28"/>
              </w:rPr>
              <w:t>Название статьи</w:t>
            </w:r>
          </w:p>
          <w:p w14:paraId="4A89D7A1" w14:textId="77777777" w:rsidR="00345072" w:rsidRPr="00345072" w:rsidRDefault="00345072" w:rsidP="00345072">
            <w:pPr>
              <w:numPr>
                <w:ilvl w:val="0"/>
                <w:numId w:val="10"/>
              </w:numPr>
              <w:tabs>
                <w:tab w:val="num" w:pos="-180"/>
                <w:tab w:val="left" w:pos="1080"/>
              </w:tabs>
              <w:ind w:left="0" w:firstLine="720"/>
              <w:rPr>
                <w:szCs w:val="28"/>
              </w:rPr>
            </w:pPr>
            <w:r w:rsidRPr="00345072">
              <w:rPr>
                <w:szCs w:val="28"/>
              </w:rPr>
              <w:t>Фамилия и инициалы автора (авторов)</w:t>
            </w:r>
          </w:p>
          <w:p w14:paraId="2522140E" w14:textId="77777777" w:rsidR="00345072" w:rsidRPr="00345072" w:rsidRDefault="00345072" w:rsidP="00345072">
            <w:pPr>
              <w:numPr>
                <w:ilvl w:val="0"/>
                <w:numId w:val="10"/>
              </w:numPr>
              <w:tabs>
                <w:tab w:val="num" w:pos="-180"/>
                <w:tab w:val="left" w:pos="1080"/>
              </w:tabs>
              <w:ind w:left="0" w:firstLine="720"/>
              <w:rPr>
                <w:szCs w:val="28"/>
              </w:rPr>
            </w:pPr>
            <w:r w:rsidRPr="00345072">
              <w:rPr>
                <w:szCs w:val="28"/>
              </w:rPr>
              <w:t>Ученая степень, ученая должность</w:t>
            </w:r>
          </w:p>
          <w:p w14:paraId="27682B63" w14:textId="77777777" w:rsidR="00345072" w:rsidRPr="00345072" w:rsidRDefault="00345072" w:rsidP="00345072">
            <w:pPr>
              <w:numPr>
                <w:ilvl w:val="0"/>
                <w:numId w:val="10"/>
              </w:numPr>
              <w:tabs>
                <w:tab w:val="num" w:pos="-180"/>
                <w:tab w:val="left" w:pos="1080"/>
              </w:tabs>
              <w:ind w:left="0" w:firstLine="720"/>
              <w:rPr>
                <w:szCs w:val="28"/>
              </w:rPr>
            </w:pPr>
            <w:r w:rsidRPr="00345072">
              <w:rPr>
                <w:szCs w:val="28"/>
              </w:rPr>
              <w:t>Полное название учреждения, город, страна,</w:t>
            </w:r>
          </w:p>
          <w:p w14:paraId="625547AF" w14:textId="77777777" w:rsidR="00345072" w:rsidRPr="00345072" w:rsidRDefault="00345072" w:rsidP="00345072">
            <w:pPr>
              <w:tabs>
                <w:tab w:val="left" w:pos="1080"/>
              </w:tabs>
              <w:ind w:left="720"/>
              <w:rPr>
                <w:szCs w:val="28"/>
              </w:rPr>
            </w:pPr>
            <w:r w:rsidRPr="00345072">
              <w:rPr>
                <w:szCs w:val="28"/>
              </w:rPr>
              <w:t xml:space="preserve">      адрес электронной почты</w:t>
            </w:r>
          </w:p>
          <w:p w14:paraId="7CABF2CA" w14:textId="77777777" w:rsidR="00345072" w:rsidRPr="00345072" w:rsidRDefault="00345072" w:rsidP="00345072">
            <w:pPr>
              <w:numPr>
                <w:ilvl w:val="0"/>
                <w:numId w:val="10"/>
              </w:numPr>
              <w:tabs>
                <w:tab w:val="num" w:pos="-180"/>
                <w:tab w:val="left" w:pos="1080"/>
              </w:tabs>
              <w:ind w:left="0" w:firstLine="720"/>
              <w:rPr>
                <w:szCs w:val="28"/>
              </w:rPr>
            </w:pPr>
            <w:r w:rsidRPr="00345072">
              <w:rPr>
                <w:szCs w:val="28"/>
              </w:rPr>
              <w:t>Аннотация (реферат на русском и английском языках)</w:t>
            </w:r>
          </w:p>
          <w:p w14:paraId="6B8E3700" w14:textId="77777777" w:rsidR="00345072" w:rsidRPr="00345072" w:rsidRDefault="00345072" w:rsidP="00345072">
            <w:pPr>
              <w:numPr>
                <w:ilvl w:val="0"/>
                <w:numId w:val="10"/>
              </w:numPr>
              <w:tabs>
                <w:tab w:val="num" w:pos="-180"/>
                <w:tab w:val="left" w:pos="1080"/>
              </w:tabs>
              <w:ind w:left="0" w:firstLine="720"/>
              <w:rPr>
                <w:szCs w:val="28"/>
              </w:rPr>
            </w:pPr>
            <w:r w:rsidRPr="00345072">
              <w:rPr>
                <w:szCs w:val="28"/>
              </w:rPr>
              <w:t>Ключевые слова (на русском и английском языках)</w:t>
            </w:r>
          </w:p>
          <w:p w14:paraId="55C45AA3" w14:textId="50AAE1DA" w:rsidR="00345072" w:rsidRPr="00345072" w:rsidRDefault="00345072" w:rsidP="00345072">
            <w:pPr>
              <w:ind w:firstLine="709"/>
              <w:jc w:val="both"/>
              <w:rPr>
                <w:i/>
                <w:szCs w:val="28"/>
              </w:rPr>
            </w:pPr>
            <w:r w:rsidRPr="00345072">
              <w:rPr>
                <w:i/>
                <w:szCs w:val="28"/>
              </w:rPr>
              <w:t>Статья должна содержать следующие разделы:</w:t>
            </w:r>
          </w:p>
          <w:p w14:paraId="68D61141" w14:textId="77777777" w:rsidR="00345072" w:rsidRPr="00345072" w:rsidRDefault="00345072" w:rsidP="00345072">
            <w:pPr>
              <w:numPr>
                <w:ilvl w:val="1"/>
                <w:numId w:val="9"/>
              </w:numPr>
              <w:tabs>
                <w:tab w:val="clear" w:pos="2160"/>
                <w:tab w:val="left" w:pos="325"/>
              </w:tabs>
              <w:ind w:left="34" w:firstLine="506"/>
              <w:jc w:val="both"/>
              <w:rPr>
                <w:szCs w:val="28"/>
              </w:rPr>
            </w:pPr>
            <w:r w:rsidRPr="00345072">
              <w:rPr>
                <w:b/>
                <w:i/>
                <w:szCs w:val="28"/>
              </w:rPr>
              <w:t>Введение:</w:t>
            </w:r>
            <w:r w:rsidRPr="00345072">
              <w:rPr>
                <w:szCs w:val="28"/>
              </w:rPr>
              <w:t xml:space="preserve"> обосновывается целесообразность и актуальность проведения исследования, рассматривается современное состояние вопроса, формулируется цель работы.</w:t>
            </w:r>
          </w:p>
          <w:p w14:paraId="7760D5FC" w14:textId="77777777" w:rsidR="00345072" w:rsidRPr="00345072" w:rsidRDefault="00345072" w:rsidP="00345072">
            <w:pPr>
              <w:numPr>
                <w:ilvl w:val="1"/>
                <w:numId w:val="9"/>
              </w:numPr>
              <w:tabs>
                <w:tab w:val="clear" w:pos="2160"/>
                <w:tab w:val="left" w:pos="325"/>
              </w:tabs>
              <w:ind w:left="34" w:firstLine="506"/>
              <w:jc w:val="both"/>
              <w:rPr>
                <w:szCs w:val="28"/>
              </w:rPr>
            </w:pPr>
            <w:r w:rsidRPr="00345072">
              <w:rPr>
                <w:b/>
                <w:i/>
                <w:szCs w:val="28"/>
              </w:rPr>
              <w:t>Объекты и методы исследований:</w:t>
            </w:r>
            <w:r w:rsidRPr="00345072">
              <w:rPr>
                <w:szCs w:val="28"/>
              </w:rPr>
              <w:t xml:space="preserve"> даётся описание условий проведения экспериментов с указанием объектов, места, схемы опытов и т. д. Приводятся ссылки на использованные методики, указываются методы статистической обработки.</w:t>
            </w:r>
          </w:p>
          <w:p w14:paraId="58FE098D" w14:textId="77777777" w:rsidR="00345072" w:rsidRPr="00345072" w:rsidRDefault="00345072" w:rsidP="00345072">
            <w:pPr>
              <w:numPr>
                <w:ilvl w:val="1"/>
                <w:numId w:val="9"/>
              </w:numPr>
              <w:tabs>
                <w:tab w:val="clear" w:pos="2160"/>
                <w:tab w:val="left" w:pos="325"/>
              </w:tabs>
              <w:ind w:left="34" w:firstLine="506"/>
              <w:jc w:val="both"/>
              <w:rPr>
                <w:b/>
                <w:i/>
                <w:szCs w:val="28"/>
              </w:rPr>
            </w:pPr>
            <w:r w:rsidRPr="00345072">
              <w:rPr>
                <w:b/>
                <w:i/>
                <w:szCs w:val="28"/>
              </w:rPr>
              <w:t>Обсуждение результатов.</w:t>
            </w:r>
          </w:p>
          <w:p w14:paraId="24C13A5E" w14:textId="77777777" w:rsidR="00345072" w:rsidRPr="00345072" w:rsidRDefault="00345072" w:rsidP="00345072">
            <w:pPr>
              <w:numPr>
                <w:ilvl w:val="0"/>
                <w:numId w:val="9"/>
              </w:numPr>
              <w:tabs>
                <w:tab w:val="clear" w:pos="2869"/>
                <w:tab w:val="left" w:pos="426"/>
                <w:tab w:val="num" w:pos="709"/>
              </w:tabs>
              <w:ind w:left="0" w:firstLine="506"/>
              <w:jc w:val="both"/>
              <w:rPr>
                <w:szCs w:val="28"/>
              </w:rPr>
            </w:pPr>
            <w:r w:rsidRPr="00345072">
              <w:rPr>
                <w:b/>
                <w:i/>
                <w:szCs w:val="28"/>
              </w:rPr>
              <w:t>Выводы.</w:t>
            </w:r>
          </w:p>
          <w:p w14:paraId="23E90151" w14:textId="3D2F364F" w:rsidR="005348B3" w:rsidRPr="002228E7" w:rsidRDefault="00345072" w:rsidP="002228E7">
            <w:pPr>
              <w:numPr>
                <w:ilvl w:val="0"/>
                <w:numId w:val="9"/>
              </w:numPr>
              <w:tabs>
                <w:tab w:val="clear" w:pos="2869"/>
                <w:tab w:val="left" w:pos="426"/>
                <w:tab w:val="num" w:pos="709"/>
              </w:tabs>
              <w:ind w:left="0" w:firstLine="506"/>
              <w:jc w:val="both"/>
              <w:rPr>
                <w:szCs w:val="28"/>
              </w:rPr>
            </w:pPr>
            <w:r w:rsidRPr="00CC28E7">
              <w:rPr>
                <w:b/>
                <w:i/>
              </w:rPr>
              <w:t>Литература</w:t>
            </w:r>
            <w:r w:rsidRPr="00345072">
              <w:t xml:space="preserve"> </w:t>
            </w:r>
            <w:r w:rsidR="00A36DE6">
              <w:t xml:space="preserve">(список цитируемых источников оформляется согласно требованиям электронного журнала «Плодоводство и виноградарство Юга России», ГОСТ 7.05-2008, - </w:t>
            </w:r>
            <w:r w:rsidR="00A36DE6">
              <w:rPr>
                <w:color w:val="548DD4" w:themeColor="text2" w:themeTint="99"/>
                <w:u w:val="single"/>
              </w:rPr>
              <w:t>http://journalkubansad.ru/ofpaper/</w:t>
            </w:r>
            <w:r w:rsidR="00A36DE6">
              <w:rPr>
                <w:color w:val="548DD4" w:themeColor="text2" w:themeTint="99"/>
              </w:rPr>
              <w:t xml:space="preserve"> </w:t>
            </w:r>
            <w:r w:rsidR="00A36DE6">
              <w:t>(пункты 7.1-7.7), располагается в конце текста, ссылки нумеруются согласно порядку упоминания в тексте, порядковые номера пишутся внутри квадратных скобок. Ссылки на неопубликованные работы не допускаются).</w:t>
            </w:r>
          </w:p>
        </w:tc>
      </w:tr>
    </w:tbl>
    <w:p w14:paraId="1A882C81" w14:textId="3D556C06" w:rsidR="00A36DE6" w:rsidRDefault="00A36DE6" w:rsidP="005329BF">
      <w:pPr>
        <w:jc w:val="both"/>
        <w:rPr>
          <w:sz w:val="24"/>
          <w:szCs w:val="24"/>
        </w:rPr>
      </w:pPr>
    </w:p>
    <w:p w14:paraId="111DE684" w14:textId="77777777" w:rsidR="00A36DE6" w:rsidRDefault="00A36DE6">
      <w:pPr>
        <w:rPr>
          <w:sz w:val="24"/>
          <w:szCs w:val="24"/>
        </w:rPr>
      </w:pPr>
      <w:r>
        <w:rPr>
          <w:sz w:val="24"/>
          <w:szCs w:val="24"/>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F343DB" w:rsidRPr="00345072" w14:paraId="6BD426ED" w14:textId="77777777" w:rsidTr="00A36DE6">
        <w:trPr>
          <w:trHeight w:val="162"/>
        </w:trPr>
        <w:tc>
          <w:tcPr>
            <w:tcW w:w="10368" w:type="dxa"/>
            <w:shd w:val="pct15" w:color="000000" w:fill="FFFFFF"/>
          </w:tcPr>
          <w:p w14:paraId="75201BB7" w14:textId="77777777" w:rsidR="00F343DB" w:rsidRPr="00345072" w:rsidRDefault="00F343DB" w:rsidP="005329BF">
            <w:pPr>
              <w:jc w:val="center"/>
              <w:rPr>
                <w:b/>
              </w:rPr>
            </w:pPr>
            <w:r w:rsidRPr="00345072">
              <w:rPr>
                <w:b/>
              </w:rPr>
              <w:lastRenderedPageBreak/>
              <w:t>Образец оформления</w:t>
            </w:r>
            <w:r w:rsidR="009116AA" w:rsidRPr="00345072">
              <w:rPr>
                <w:b/>
              </w:rPr>
              <w:t xml:space="preserve"> статей</w:t>
            </w:r>
            <w:r w:rsidRPr="00345072">
              <w:rPr>
                <w:b/>
              </w:rPr>
              <w:t>:</w:t>
            </w:r>
          </w:p>
        </w:tc>
      </w:tr>
      <w:tr w:rsidR="00F343DB" w:rsidRPr="00345072" w14:paraId="1DD7A1CF" w14:textId="77777777" w:rsidTr="00A36DE6">
        <w:tc>
          <w:tcPr>
            <w:tcW w:w="10368" w:type="dxa"/>
          </w:tcPr>
          <w:p w14:paraId="1CD8A059" w14:textId="77777777" w:rsidR="00782EB7" w:rsidRPr="00782EB7" w:rsidRDefault="00782EB7" w:rsidP="00782EB7">
            <w:pPr>
              <w:rPr>
                <w:rFonts w:eastAsia="Calibri"/>
                <w:sz w:val="24"/>
                <w:szCs w:val="24"/>
                <w:lang w:eastAsia="ar-SA"/>
              </w:rPr>
            </w:pPr>
            <w:bookmarkStart w:id="0" w:name="_Hlk61271508"/>
            <w:bookmarkEnd w:id="0"/>
            <w:r w:rsidRPr="00782EB7">
              <w:rPr>
                <w:rFonts w:eastAsia="Calibri"/>
                <w:sz w:val="24"/>
                <w:szCs w:val="24"/>
                <w:lang w:eastAsia="ar-SA"/>
              </w:rPr>
              <w:t xml:space="preserve">УДК 634.8 </w:t>
            </w:r>
          </w:p>
          <w:p w14:paraId="3D8C3A84" w14:textId="77777777" w:rsidR="00782EB7" w:rsidRPr="00782EB7" w:rsidRDefault="00782EB7" w:rsidP="00782EB7">
            <w:pPr>
              <w:rPr>
                <w:rFonts w:eastAsia="Calibri"/>
                <w:b/>
                <w:sz w:val="24"/>
                <w:szCs w:val="24"/>
                <w:lang w:eastAsia="ar-SA"/>
              </w:rPr>
            </w:pPr>
          </w:p>
          <w:p w14:paraId="47ADBF08" w14:textId="77777777" w:rsidR="00782EB7" w:rsidRPr="00782EB7" w:rsidRDefault="00782EB7" w:rsidP="00782EB7">
            <w:pPr>
              <w:jc w:val="center"/>
              <w:rPr>
                <w:rFonts w:eastAsia="Calibri"/>
                <w:b/>
                <w:sz w:val="24"/>
                <w:szCs w:val="24"/>
                <w:lang w:eastAsia="ar-SA"/>
              </w:rPr>
            </w:pPr>
            <w:bookmarkStart w:id="1" w:name="_Hlk107576439"/>
            <w:r w:rsidRPr="00782EB7">
              <w:rPr>
                <w:rFonts w:eastAsia="Calibri"/>
                <w:b/>
                <w:sz w:val="24"/>
                <w:szCs w:val="24"/>
                <w:lang w:eastAsia="en-US"/>
              </w:rPr>
              <w:t xml:space="preserve">МОДЕЛЬ </w:t>
            </w:r>
            <w:r w:rsidRPr="00782EB7">
              <w:rPr>
                <w:rFonts w:eastAsia="Calibri"/>
                <w:b/>
                <w:caps/>
                <w:sz w:val="24"/>
                <w:szCs w:val="24"/>
                <w:lang w:eastAsia="ar-SA"/>
              </w:rPr>
              <w:t>ПрогнозА даты физиологической зрелости ягод винограда СОРТОВ СРЕДНЕГО СРОКА СОЗРЕВАНИЯ на основе агрометеорологических условий</w:t>
            </w:r>
            <w:bookmarkEnd w:id="1"/>
            <w:r w:rsidRPr="00782EB7">
              <w:rPr>
                <w:rFonts w:eastAsia="Calibri"/>
                <w:b/>
                <w:caps/>
                <w:sz w:val="24"/>
                <w:szCs w:val="24"/>
                <w:vertAlign w:val="superscript"/>
                <w:lang w:eastAsia="ar-SA"/>
              </w:rPr>
              <w:footnoteReference w:id="1"/>
            </w:r>
          </w:p>
          <w:p w14:paraId="6F867104" w14:textId="77777777" w:rsidR="00782EB7" w:rsidRPr="00782EB7" w:rsidRDefault="00782EB7" w:rsidP="00782EB7">
            <w:pPr>
              <w:jc w:val="center"/>
              <w:rPr>
                <w:rFonts w:eastAsia="Calibri"/>
                <w:sz w:val="24"/>
                <w:szCs w:val="24"/>
                <w:shd w:val="clear" w:color="auto" w:fill="FFFFFF"/>
                <w:lang w:eastAsia="ar-SA"/>
              </w:rPr>
            </w:pPr>
          </w:p>
          <w:p w14:paraId="13AAA1DD" w14:textId="099277FF" w:rsidR="00782EB7" w:rsidRPr="00782EB7" w:rsidRDefault="00782EB7" w:rsidP="00782EB7">
            <w:pPr>
              <w:jc w:val="center"/>
              <w:rPr>
                <w:rFonts w:eastAsia="Calibri"/>
                <w:iCs/>
                <w:sz w:val="24"/>
                <w:szCs w:val="24"/>
                <w:shd w:val="clear" w:color="auto" w:fill="FFFFFF"/>
                <w:lang w:eastAsia="ar-SA"/>
              </w:rPr>
            </w:pPr>
            <w:r w:rsidRPr="00782EB7">
              <w:rPr>
                <w:rFonts w:eastAsia="Calibri"/>
                <w:b/>
                <w:sz w:val="24"/>
                <w:szCs w:val="24"/>
                <w:shd w:val="clear" w:color="auto" w:fill="FFFFFF"/>
                <w:lang w:eastAsia="ar-SA"/>
              </w:rPr>
              <w:t>Марморштейн А.А., Петров В. С.</w:t>
            </w:r>
            <w:r w:rsidRPr="00782EB7">
              <w:rPr>
                <w:rFonts w:eastAsia="Calibri"/>
                <w:sz w:val="24"/>
                <w:szCs w:val="24"/>
                <w:shd w:val="clear" w:color="auto" w:fill="FFFFFF"/>
                <w:lang w:eastAsia="ar-SA"/>
              </w:rPr>
              <w:t xml:space="preserve">, </w:t>
            </w:r>
            <w:r w:rsidRPr="00782EB7">
              <w:rPr>
                <w:rFonts w:eastAsia="Calibri"/>
                <w:i/>
                <w:sz w:val="24"/>
                <w:szCs w:val="24"/>
                <w:shd w:val="clear" w:color="auto" w:fill="FFFFFF"/>
                <w:lang w:eastAsia="ar-SA"/>
              </w:rPr>
              <w:t>д-р с.-х. наук</w:t>
            </w:r>
            <w:r w:rsidRPr="00782EB7">
              <w:rPr>
                <w:rFonts w:eastAsia="Calibri"/>
                <w:iCs/>
                <w:sz w:val="24"/>
                <w:szCs w:val="24"/>
                <w:shd w:val="clear" w:color="auto" w:fill="FFFFFF"/>
                <w:lang w:eastAsia="ar-SA"/>
              </w:rPr>
              <w:t xml:space="preserve">., </w:t>
            </w:r>
          </w:p>
          <w:p w14:paraId="1410550F" w14:textId="77777777" w:rsidR="00782EB7" w:rsidRPr="00782EB7" w:rsidRDefault="00782EB7" w:rsidP="00782EB7">
            <w:pPr>
              <w:jc w:val="center"/>
              <w:rPr>
                <w:rFonts w:eastAsia="Calibri"/>
                <w:b/>
                <w:sz w:val="24"/>
                <w:szCs w:val="24"/>
                <w:shd w:val="clear" w:color="auto" w:fill="FFFFFF"/>
                <w:lang w:eastAsia="ar-SA"/>
              </w:rPr>
            </w:pPr>
            <w:r w:rsidRPr="00782EB7">
              <w:rPr>
                <w:rFonts w:eastAsia="Calibri"/>
                <w:b/>
                <w:bCs/>
                <w:iCs/>
                <w:sz w:val="24"/>
                <w:szCs w:val="24"/>
                <w:shd w:val="clear" w:color="auto" w:fill="FFFFFF"/>
                <w:lang w:eastAsia="ar-SA"/>
              </w:rPr>
              <w:t>Алейникова Г.Ю</w:t>
            </w:r>
            <w:r w:rsidRPr="00782EB7">
              <w:rPr>
                <w:rFonts w:eastAsia="Calibri"/>
                <w:iCs/>
                <w:sz w:val="24"/>
                <w:szCs w:val="24"/>
                <w:shd w:val="clear" w:color="auto" w:fill="FFFFFF"/>
                <w:lang w:eastAsia="ar-SA"/>
              </w:rPr>
              <w:t xml:space="preserve">., </w:t>
            </w:r>
            <w:r w:rsidRPr="00782EB7">
              <w:rPr>
                <w:rFonts w:eastAsia="Calibri"/>
                <w:i/>
                <w:sz w:val="24"/>
                <w:szCs w:val="24"/>
                <w:shd w:val="clear" w:color="auto" w:fill="FFFFFF"/>
                <w:lang w:eastAsia="ar-SA"/>
              </w:rPr>
              <w:t>канд. с.-х. наук</w:t>
            </w:r>
            <w:r w:rsidRPr="00782EB7">
              <w:rPr>
                <w:rFonts w:eastAsia="Calibri"/>
                <w:iCs/>
                <w:sz w:val="24"/>
                <w:szCs w:val="24"/>
                <w:shd w:val="clear" w:color="auto" w:fill="FFFFFF"/>
                <w:lang w:eastAsia="ar-SA"/>
              </w:rPr>
              <w:t>.</w:t>
            </w:r>
          </w:p>
          <w:p w14:paraId="519BD5A6" w14:textId="77777777" w:rsidR="00782EB7" w:rsidRPr="00782EB7" w:rsidRDefault="00782EB7" w:rsidP="00782EB7">
            <w:pPr>
              <w:jc w:val="center"/>
              <w:rPr>
                <w:rFonts w:eastAsia="Calibri"/>
                <w:i/>
                <w:sz w:val="24"/>
                <w:szCs w:val="24"/>
                <w:lang w:eastAsia="en-US"/>
              </w:rPr>
            </w:pPr>
            <w:r w:rsidRPr="00782EB7">
              <w:rPr>
                <w:rFonts w:eastAsia="Calibri"/>
                <w:i/>
                <w:sz w:val="24"/>
                <w:szCs w:val="24"/>
                <w:lang w:eastAsia="en-US"/>
              </w:rPr>
              <w:t>Федеральное государственное бюджетное научное учреждение «Северо-Кавказский федеральный научный центр садоводства, виноградарства, виноделия» (Краснодар)</w:t>
            </w:r>
          </w:p>
          <w:p w14:paraId="1BCA6E72" w14:textId="77777777" w:rsidR="00782EB7" w:rsidRPr="00782EB7" w:rsidRDefault="00782EB7" w:rsidP="00782EB7">
            <w:pPr>
              <w:shd w:val="clear" w:color="auto" w:fill="FFFFFF"/>
              <w:jc w:val="both"/>
              <w:rPr>
                <w:rFonts w:eastAsia="Calibri"/>
                <w:sz w:val="24"/>
                <w:szCs w:val="24"/>
                <w:lang w:eastAsia="ar-SA"/>
              </w:rPr>
            </w:pPr>
          </w:p>
          <w:p w14:paraId="3FFBBBE5" w14:textId="77777777" w:rsidR="00782EB7" w:rsidRPr="00782EB7" w:rsidRDefault="00782EB7" w:rsidP="00782EB7">
            <w:pPr>
              <w:shd w:val="clear" w:color="auto" w:fill="FFFFFF"/>
              <w:ind w:firstLine="540"/>
              <w:jc w:val="both"/>
              <w:rPr>
                <w:rFonts w:eastAsia="Calibri"/>
                <w:sz w:val="22"/>
                <w:szCs w:val="22"/>
              </w:rPr>
            </w:pPr>
            <w:r w:rsidRPr="00782EB7">
              <w:rPr>
                <w:rFonts w:eastAsia="Calibri"/>
                <w:b/>
                <w:i/>
                <w:sz w:val="22"/>
                <w:szCs w:val="22"/>
                <w:lang w:eastAsia="ar-SA"/>
              </w:rPr>
              <w:t>Реферат.</w:t>
            </w:r>
            <w:r w:rsidRPr="00782EB7">
              <w:rPr>
                <w:rFonts w:eastAsia="Calibri"/>
                <w:sz w:val="22"/>
                <w:szCs w:val="22"/>
                <w:lang w:eastAsia="en-US"/>
              </w:rPr>
              <w:t xml:space="preserve"> В статье приведено исследование зависимости срока наступления физиологической зрелости ягод винограда от погодных условий. Установлена связь физиологической зрелости ягод с агрометеорологическими условиями предыдущих фаз вегетации и различных календарных периодов. Создана прогностическая модель даты физиологической зрелости ягод винограда. В ходе апробации модели в промышленных насаждениях винограда в Черноморской агроэкологической зоне Краснодарского края на сорте Рислинг рейнский получена сходимость прогностических и фактических значений даты физиологической зрелости ягод. </w:t>
            </w:r>
          </w:p>
          <w:p w14:paraId="376407AD" w14:textId="77777777" w:rsidR="00782EB7" w:rsidRPr="00782EB7" w:rsidRDefault="00782EB7" w:rsidP="00782EB7">
            <w:pPr>
              <w:ind w:firstLine="540"/>
              <w:jc w:val="both"/>
              <w:rPr>
                <w:rFonts w:eastAsia="Calibri"/>
                <w:i/>
                <w:sz w:val="22"/>
                <w:szCs w:val="22"/>
                <w:lang w:eastAsia="en-US"/>
              </w:rPr>
            </w:pPr>
            <w:r w:rsidRPr="00782EB7">
              <w:rPr>
                <w:rFonts w:eastAsia="Calibri"/>
                <w:b/>
                <w:i/>
                <w:sz w:val="22"/>
                <w:szCs w:val="22"/>
                <w:lang w:eastAsia="ar-SA"/>
              </w:rPr>
              <w:t>Ключевые слова:</w:t>
            </w:r>
            <w:r w:rsidRPr="00782EB7">
              <w:rPr>
                <w:rFonts w:eastAsia="Calibri"/>
                <w:sz w:val="22"/>
                <w:szCs w:val="22"/>
                <w:lang w:eastAsia="en-US"/>
              </w:rPr>
              <w:t xml:space="preserve"> </w:t>
            </w:r>
            <w:r w:rsidRPr="00782EB7">
              <w:rPr>
                <w:rFonts w:eastAsia="Calibri"/>
                <w:i/>
                <w:iCs/>
                <w:sz w:val="22"/>
                <w:szCs w:val="22"/>
                <w:lang w:eastAsia="en-US"/>
              </w:rPr>
              <w:t>математическое моделирование, прогноз даты сбора урожая, Рислинг Рейнский.</w:t>
            </w:r>
          </w:p>
          <w:p w14:paraId="13873644" w14:textId="77777777" w:rsidR="00782EB7" w:rsidRPr="00782EB7" w:rsidRDefault="00782EB7" w:rsidP="00782EB7">
            <w:pPr>
              <w:rPr>
                <w:rFonts w:eastAsia="Calibri"/>
                <w:b/>
                <w:i/>
                <w:color w:val="000000"/>
                <w:sz w:val="22"/>
                <w:szCs w:val="22"/>
                <w:lang w:eastAsia="en-US"/>
              </w:rPr>
            </w:pPr>
          </w:p>
          <w:p w14:paraId="45398DF1" w14:textId="77777777" w:rsidR="00782EB7" w:rsidRPr="00782EB7" w:rsidRDefault="00782EB7" w:rsidP="00782EB7">
            <w:pPr>
              <w:ind w:firstLine="540"/>
              <w:jc w:val="both"/>
              <w:rPr>
                <w:rFonts w:eastAsia="Calibri"/>
                <w:color w:val="000000"/>
                <w:sz w:val="22"/>
                <w:szCs w:val="22"/>
                <w:lang w:val="en-US" w:eastAsia="en-US"/>
              </w:rPr>
            </w:pPr>
            <w:r w:rsidRPr="00782EB7">
              <w:rPr>
                <w:rFonts w:eastAsia="Calibri"/>
                <w:b/>
                <w:i/>
                <w:color w:val="000000"/>
                <w:sz w:val="22"/>
                <w:szCs w:val="22"/>
                <w:lang w:val="en-US" w:eastAsia="en-US"/>
              </w:rPr>
              <w:t>Summary.</w:t>
            </w:r>
            <w:r w:rsidRPr="00782EB7">
              <w:rPr>
                <w:rFonts w:eastAsia="Calibri"/>
                <w:color w:val="000000"/>
                <w:sz w:val="22"/>
                <w:szCs w:val="22"/>
                <w:lang w:val="en-US" w:eastAsia="en-US"/>
              </w:rPr>
              <w:t xml:space="preserve"> In this article are presented a study of the dependence of the physiological ripeness date of grape berries on weather conditions. The connection of the physiological ripeness of berries with the agrometeorological conditions of the previous vegetative stages and various calendar periods has been established. A prognostic model of the physiological ripeness date of grape berries was created. The convergence of prognostic and observed values of the physiological ripeness date of berries was obtained during the approbation of the model in industrial vineyards in the Black Sea agroecological zone of Krasnodar region on the Riesling Rhenish variety.</w:t>
            </w:r>
          </w:p>
          <w:p w14:paraId="4C073C14" w14:textId="77777777" w:rsidR="00782EB7" w:rsidRPr="00782EB7" w:rsidRDefault="00782EB7" w:rsidP="00782EB7">
            <w:pPr>
              <w:ind w:firstLine="540"/>
              <w:rPr>
                <w:rFonts w:eastAsia="Calibri"/>
                <w:i/>
                <w:sz w:val="22"/>
                <w:szCs w:val="22"/>
                <w:lang w:val="en-US" w:eastAsia="en-US"/>
              </w:rPr>
            </w:pPr>
            <w:r w:rsidRPr="00782EB7">
              <w:rPr>
                <w:rFonts w:eastAsia="Calibri"/>
                <w:b/>
                <w:i/>
                <w:sz w:val="22"/>
                <w:szCs w:val="22"/>
                <w:lang w:val="en-US" w:eastAsia="en-US"/>
              </w:rPr>
              <w:t>Key words:</w:t>
            </w:r>
            <w:r w:rsidRPr="00782EB7">
              <w:rPr>
                <w:rFonts w:eastAsia="Calibri"/>
                <w:i/>
                <w:sz w:val="22"/>
                <w:szCs w:val="22"/>
                <w:lang w:val="en-US" w:eastAsia="en-US"/>
              </w:rPr>
              <w:t xml:space="preserve"> mathematical modeling, forecast of the harvest date, Riesling Rhenish.</w:t>
            </w:r>
          </w:p>
          <w:p w14:paraId="4C98A9D3" w14:textId="77777777" w:rsidR="00782EB7" w:rsidRPr="00782EB7" w:rsidRDefault="00782EB7" w:rsidP="00782EB7">
            <w:pPr>
              <w:tabs>
                <w:tab w:val="right" w:leader="dot" w:pos="9356"/>
                <w:tab w:val="right" w:leader="dot" w:pos="10206"/>
              </w:tabs>
              <w:jc w:val="both"/>
              <w:rPr>
                <w:rFonts w:eastAsia="Calibri"/>
                <w:b/>
                <w:sz w:val="24"/>
                <w:szCs w:val="24"/>
                <w:lang w:val="en-US" w:eastAsia="en-US"/>
              </w:rPr>
            </w:pPr>
          </w:p>
          <w:p w14:paraId="17B7E656" w14:textId="77777777" w:rsidR="00782EB7" w:rsidRPr="00782EB7" w:rsidRDefault="00782EB7" w:rsidP="00782EB7">
            <w:pPr>
              <w:tabs>
                <w:tab w:val="right" w:leader="dot" w:pos="10206"/>
              </w:tabs>
              <w:ind w:firstLine="567"/>
              <w:jc w:val="both"/>
              <w:rPr>
                <w:rFonts w:eastAsia="Calibri"/>
                <w:sz w:val="24"/>
                <w:szCs w:val="24"/>
                <w:lang w:eastAsia="en-US"/>
              </w:rPr>
            </w:pPr>
            <w:r w:rsidRPr="00782EB7">
              <w:rPr>
                <w:rFonts w:eastAsia="Calibri"/>
                <w:b/>
                <w:i/>
                <w:iCs/>
                <w:sz w:val="24"/>
                <w:szCs w:val="24"/>
                <w:lang w:eastAsia="en-US"/>
              </w:rPr>
              <w:t>Введение.</w:t>
            </w:r>
            <w:r w:rsidRPr="00782EB7">
              <w:rPr>
                <w:rFonts w:eastAsia="Calibri"/>
                <w:i/>
                <w:iCs/>
                <w:sz w:val="24"/>
                <w:szCs w:val="24"/>
                <w:lang w:eastAsia="en-US"/>
              </w:rPr>
              <w:t xml:space="preserve"> </w:t>
            </w:r>
            <w:r w:rsidRPr="00782EB7">
              <w:rPr>
                <w:rFonts w:eastAsia="Calibri"/>
                <w:iCs/>
                <w:sz w:val="24"/>
                <w:szCs w:val="24"/>
                <w:lang w:eastAsia="en-US"/>
              </w:rPr>
              <w:t>Ф</w:t>
            </w:r>
            <w:r w:rsidRPr="00782EB7">
              <w:rPr>
                <w:rFonts w:eastAsia="Calibri"/>
                <w:sz w:val="24"/>
                <w:szCs w:val="24"/>
                <w:lang w:eastAsia="en-US"/>
              </w:rPr>
              <w:t>изиологическая зрелость (ФЗ) является фазой, завершающей созревание ягод винограда [1]. В иностранной литературе данная фаза вегетации обозначается как дата сбора урожая [2]. Дата полной физиологической зрелости используется для определения климатических колебаний при отсутствии метеорологических данных для территорий [3</w:t>
            </w:r>
            <w:r w:rsidRPr="00782EB7">
              <w:rPr>
                <w:rFonts w:eastAsia="Calibri"/>
                <w:sz w:val="24"/>
                <w:szCs w:val="24"/>
                <w:lang w:eastAsia="en-US"/>
              </w:rPr>
              <w:noBreakHyphen/>
              <w:t>5]. В наибольшей степени дата полной физиологической зрелости ягод винограда зависит от температуры, что подтверждают многочисленные исследования [6,7]. Дата может прогнозироваться через необходимую для зрелого винограда массовую концентрацию сахаров для различных сортов – 170-230 г/л, которая определяется по температурным параметрам [8,9].</w:t>
            </w:r>
          </w:p>
          <w:p w14:paraId="0E2789A1" w14:textId="0727CC63" w:rsidR="001A6791" w:rsidRPr="00345072" w:rsidRDefault="001A6791" w:rsidP="00345072">
            <w:pPr>
              <w:pStyle w:val="ab"/>
              <w:widowControl w:val="0"/>
              <w:spacing w:before="0" w:beforeAutospacing="0" w:after="0" w:afterAutospacing="0"/>
              <w:ind w:firstLine="567"/>
              <w:jc w:val="both"/>
              <w:rPr>
                <w:spacing w:val="-2"/>
                <w:sz w:val="23"/>
                <w:szCs w:val="23"/>
              </w:rPr>
            </w:pPr>
          </w:p>
        </w:tc>
      </w:tr>
    </w:tbl>
    <w:p w14:paraId="74673E24" w14:textId="77777777" w:rsidR="00570DEB" w:rsidRPr="00345072" w:rsidRDefault="00570DEB" w:rsidP="005329BF">
      <w:pPr>
        <w:jc w:val="both"/>
        <w:rPr>
          <w:sz w:val="32"/>
          <w:szCs w:val="32"/>
        </w:rPr>
      </w:pPr>
    </w:p>
    <w:p w14:paraId="4D598ACB" w14:textId="77777777" w:rsidR="00C91BE8" w:rsidRDefault="00C91BE8">
      <w:pPr>
        <w:rPr>
          <w:sz w:val="32"/>
          <w:szCs w:val="32"/>
        </w:rPr>
      </w:pPr>
      <w:r>
        <w:rPr>
          <w:sz w:val="32"/>
          <w:szCs w:val="32"/>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0F2AAD" w:rsidRPr="00345072" w14:paraId="1078ADB0" w14:textId="77777777" w:rsidTr="00D46230">
        <w:trPr>
          <w:trHeight w:val="70"/>
        </w:trPr>
        <w:tc>
          <w:tcPr>
            <w:tcW w:w="10368" w:type="dxa"/>
            <w:shd w:val="pct15" w:color="000000" w:fill="FFFFFF"/>
          </w:tcPr>
          <w:p w14:paraId="35C98ED1" w14:textId="77777777" w:rsidR="000F2AAD" w:rsidRPr="00345072" w:rsidRDefault="000F2AAD" w:rsidP="005329BF">
            <w:pPr>
              <w:jc w:val="center"/>
            </w:pPr>
            <w:r w:rsidRPr="00345072">
              <w:rPr>
                <w:b/>
              </w:rPr>
              <w:lastRenderedPageBreak/>
              <w:t>Заявка участника:</w:t>
            </w:r>
          </w:p>
        </w:tc>
      </w:tr>
      <w:tr w:rsidR="000F2AAD" w:rsidRPr="008262AF" w14:paraId="4DB95213" w14:textId="77777777" w:rsidTr="00D46230">
        <w:tc>
          <w:tcPr>
            <w:tcW w:w="10368" w:type="dxa"/>
          </w:tcPr>
          <w:p w14:paraId="00ABF08A" w14:textId="33041566" w:rsidR="00906B8E" w:rsidRPr="008262AF" w:rsidRDefault="000F2AAD" w:rsidP="00782EB7">
            <w:pPr>
              <w:jc w:val="both"/>
              <w:rPr>
                <w:szCs w:val="28"/>
              </w:rPr>
            </w:pPr>
            <w:r w:rsidRPr="008262AF">
              <w:rPr>
                <w:szCs w:val="28"/>
              </w:rPr>
              <w:t>Фамилия, имя, отчество</w:t>
            </w:r>
            <w:r w:rsidR="002228E7">
              <w:rPr>
                <w:szCs w:val="28"/>
              </w:rPr>
              <w:t xml:space="preserve"> (на русском и </w:t>
            </w:r>
            <w:r w:rsidR="002228E7" w:rsidRPr="004257DE">
              <w:rPr>
                <w:b/>
                <w:szCs w:val="28"/>
              </w:rPr>
              <w:t>английском языках</w:t>
            </w:r>
            <w:r w:rsidR="002228E7">
              <w:rPr>
                <w:szCs w:val="28"/>
              </w:rPr>
              <w:t>)</w:t>
            </w:r>
            <w:r w:rsidRPr="008262AF">
              <w:rPr>
                <w:szCs w:val="28"/>
              </w:rPr>
              <w:t>:</w:t>
            </w:r>
            <w:r w:rsidR="002228E7">
              <w:rPr>
                <w:szCs w:val="28"/>
              </w:rPr>
              <w:t xml:space="preserve"> </w:t>
            </w:r>
            <w:r w:rsidRPr="008262AF">
              <w:rPr>
                <w:szCs w:val="28"/>
              </w:rPr>
              <w:t>_________________________________________________</w:t>
            </w:r>
            <w:r w:rsidR="00345072" w:rsidRPr="008262AF">
              <w:rPr>
                <w:szCs w:val="28"/>
              </w:rPr>
              <w:t>_</w:t>
            </w:r>
            <w:r w:rsidR="008262AF" w:rsidRPr="008262AF">
              <w:rPr>
                <w:szCs w:val="28"/>
              </w:rPr>
              <w:t>_</w:t>
            </w:r>
            <w:r w:rsidR="002228E7">
              <w:rPr>
                <w:szCs w:val="28"/>
              </w:rPr>
              <w:t>_____________________</w:t>
            </w:r>
          </w:p>
          <w:p w14:paraId="5F378911" w14:textId="5A74648A" w:rsidR="00906B8E" w:rsidRPr="008262AF" w:rsidRDefault="00906B8E" w:rsidP="00782EB7">
            <w:pPr>
              <w:jc w:val="both"/>
              <w:rPr>
                <w:szCs w:val="28"/>
              </w:rPr>
            </w:pPr>
            <w:r w:rsidRPr="008262AF">
              <w:rPr>
                <w:szCs w:val="28"/>
              </w:rPr>
              <w:t>Дата рождения и количество полных лет:</w:t>
            </w:r>
            <w:r w:rsidR="002228E7">
              <w:rPr>
                <w:szCs w:val="28"/>
              </w:rPr>
              <w:t xml:space="preserve"> </w:t>
            </w:r>
            <w:r w:rsidRPr="008262AF">
              <w:rPr>
                <w:szCs w:val="28"/>
              </w:rPr>
              <w:t>__________________________________</w:t>
            </w:r>
            <w:r w:rsidR="00345072" w:rsidRPr="008262AF">
              <w:rPr>
                <w:szCs w:val="28"/>
              </w:rPr>
              <w:t>_</w:t>
            </w:r>
            <w:r w:rsidR="008262AF" w:rsidRPr="008262AF">
              <w:rPr>
                <w:szCs w:val="28"/>
              </w:rPr>
              <w:t>_</w:t>
            </w:r>
          </w:p>
          <w:p w14:paraId="70922E16" w14:textId="60B7DFC3" w:rsidR="00906B8E" w:rsidRPr="008262AF" w:rsidRDefault="00906B8E" w:rsidP="00782EB7">
            <w:pPr>
              <w:jc w:val="both"/>
              <w:rPr>
                <w:szCs w:val="28"/>
              </w:rPr>
            </w:pPr>
            <w:r w:rsidRPr="008262AF">
              <w:rPr>
                <w:szCs w:val="28"/>
              </w:rPr>
              <w:t>Место работы и должность</w:t>
            </w:r>
            <w:r w:rsidR="002228E7">
              <w:rPr>
                <w:szCs w:val="28"/>
              </w:rPr>
              <w:t xml:space="preserve"> (на русском и </w:t>
            </w:r>
            <w:r w:rsidR="002228E7" w:rsidRPr="004257DE">
              <w:rPr>
                <w:b/>
                <w:szCs w:val="28"/>
              </w:rPr>
              <w:t>английском языках</w:t>
            </w:r>
            <w:r w:rsidR="002228E7">
              <w:rPr>
                <w:szCs w:val="28"/>
              </w:rPr>
              <w:t>)</w:t>
            </w:r>
            <w:r w:rsidR="002228E7" w:rsidRPr="008262AF">
              <w:rPr>
                <w:szCs w:val="28"/>
              </w:rPr>
              <w:t>:</w:t>
            </w:r>
            <w:r w:rsidR="002228E7">
              <w:rPr>
                <w:szCs w:val="28"/>
              </w:rPr>
              <w:t xml:space="preserve"> </w:t>
            </w:r>
            <w:r w:rsidRPr="008262AF">
              <w:rPr>
                <w:szCs w:val="28"/>
              </w:rPr>
              <w:t>__________________________________________</w:t>
            </w:r>
            <w:r w:rsidR="00345072" w:rsidRPr="008262AF">
              <w:rPr>
                <w:szCs w:val="28"/>
              </w:rPr>
              <w:t>_</w:t>
            </w:r>
            <w:r w:rsidR="008262AF" w:rsidRPr="008262AF">
              <w:rPr>
                <w:szCs w:val="28"/>
              </w:rPr>
              <w:t>_____</w:t>
            </w:r>
            <w:r w:rsidR="002228E7">
              <w:rPr>
                <w:szCs w:val="28"/>
              </w:rPr>
              <w:t>________________________</w:t>
            </w:r>
          </w:p>
          <w:p w14:paraId="32FEF04A" w14:textId="1684ACE2" w:rsidR="00906B8E" w:rsidRPr="008262AF" w:rsidRDefault="00906B8E" w:rsidP="00782EB7">
            <w:pPr>
              <w:jc w:val="both"/>
              <w:rPr>
                <w:szCs w:val="28"/>
              </w:rPr>
            </w:pPr>
            <w:r w:rsidRPr="008262AF">
              <w:rPr>
                <w:szCs w:val="28"/>
              </w:rPr>
              <w:t>Ученая степень (если име</w:t>
            </w:r>
            <w:r w:rsidR="001D7610">
              <w:rPr>
                <w:szCs w:val="28"/>
              </w:rPr>
              <w:t>е</w:t>
            </w:r>
            <w:r w:rsidRPr="008262AF">
              <w:rPr>
                <w:szCs w:val="28"/>
              </w:rPr>
              <w:t>тся):</w:t>
            </w:r>
            <w:r w:rsidR="001D7610">
              <w:rPr>
                <w:szCs w:val="28"/>
              </w:rPr>
              <w:t xml:space="preserve"> _</w:t>
            </w:r>
            <w:r w:rsidRPr="008262AF">
              <w:rPr>
                <w:szCs w:val="28"/>
              </w:rPr>
              <w:t>______________________________________</w:t>
            </w:r>
            <w:r w:rsidR="00345072" w:rsidRPr="008262AF">
              <w:rPr>
                <w:szCs w:val="28"/>
              </w:rPr>
              <w:t>_</w:t>
            </w:r>
            <w:r w:rsidR="008262AF" w:rsidRPr="008262AF">
              <w:rPr>
                <w:szCs w:val="28"/>
              </w:rPr>
              <w:t>_____</w:t>
            </w:r>
          </w:p>
          <w:p w14:paraId="795508BE" w14:textId="6D4779C3" w:rsidR="00906B8E" w:rsidRPr="008262AF" w:rsidRDefault="00906B8E" w:rsidP="00782EB7">
            <w:pPr>
              <w:jc w:val="both"/>
              <w:rPr>
                <w:szCs w:val="28"/>
              </w:rPr>
            </w:pPr>
            <w:r w:rsidRPr="008262AF">
              <w:rPr>
                <w:szCs w:val="28"/>
              </w:rPr>
              <w:t xml:space="preserve">Контактный телефон и </w:t>
            </w:r>
            <w:r w:rsidRPr="008262AF">
              <w:rPr>
                <w:szCs w:val="28"/>
                <w:lang w:val="en-US"/>
              </w:rPr>
              <w:t>E</w:t>
            </w:r>
            <w:r w:rsidRPr="008262AF">
              <w:rPr>
                <w:szCs w:val="28"/>
              </w:rPr>
              <w:t>-</w:t>
            </w:r>
            <w:r w:rsidRPr="008262AF">
              <w:rPr>
                <w:szCs w:val="28"/>
                <w:lang w:val="en-US"/>
              </w:rPr>
              <w:t>mail</w:t>
            </w:r>
            <w:r w:rsidRPr="008262AF">
              <w:rPr>
                <w:szCs w:val="28"/>
              </w:rPr>
              <w:t>:</w:t>
            </w:r>
            <w:r w:rsidR="00782EB7">
              <w:rPr>
                <w:szCs w:val="28"/>
              </w:rPr>
              <w:t xml:space="preserve"> </w:t>
            </w:r>
            <w:r w:rsidRPr="008262AF">
              <w:rPr>
                <w:szCs w:val="28"/>
              </w:rPr>
              <w:t>________________________________________</w:t>
            </w:r>
            <w:r w:rsidR="00345072" w:rsidRPr="008262AF">
              <w:rPr>
                <w:szCs w:val="28"/>
              </w:rPr>
              <w:t>_</w:t>
            </w:r>
            <w:r w:rsidR="008262AF" w:rsidRPr="008262AF">
              <w:rPr>
                <w:szCs w:val="28"/>
              </w:rPr>
              <w:t>_____</w:t>
            </w:r>
          </w:p>
          <w:p w14:paraId="3B83E612" w14:textId="6CF77B70" w:rsidR="00550153" w:rsidRPr="008262AF" w:rsidRDefault="000F2AAD" w:rsidP="00782EB7">
            <w:pPr>
              <w:jc w:val="both"/>
              <w:rPr>
                <w:szCs w:val="28"/>
              </w:rPr>
            </w:pPr>
            <w:r w:rsidRPr="008262AF">
              <w:rPr>
                <w:szCs w:val="28"/>
              </w:rPr>
              <w:t>Служебный адрес</w:t>
            </w:r>
            <w:r w:rsidR="005B3F6A" w:rsidRPr="008262AF">
              <w:rPr>
                <w:szCs w:val="28"/>
              </w:rPr>
              <w:t xml:space="preserve"> учреждения:</w:t>
            </w:r>
            <w:r w:rsidR="00782EB7">
              <w:rPr>
                <w:szCs w:val="28"/>
              </w:rPr>
              <w:t xml:space="preserve"> </w:t>
            </w:r>
            <w:r w:rsidRPr="008262AF">
              <w:rPr>
                <w:szCs w:val="28"/>
              </w:rPr>
              <w:t>__________</w:t>
            </w:r>
            <w:r w:rsidR="005B3F6A" w:rsidRPr="008262AF">
              <w:rPr>
                <w:szCs w:val="28"/>
              </w:rPr>
              <w:t>_</w:t>
            </w:r>
            <w:r w:rsidRPr="008262AF">
              <w:rPr>
                <w:szCs w:val="28"/>
              </w:rPr>
              <w:t>_________________________________</w:t>
            </w:r>
            <w:r w:rsidR="00345072" w:rsidRPr="008262AF">
              <w:rPr>
                <w:szCs w:val="28"/>
              </w:rPr>
              <w:t>_</w:t>
            </w:r>
          </w:p>
          <w:p w14:paraId="67F1F298" w14:textId="515CB779" w:rsidR="002228E7" w:rsidRDefault="009A2265" w:rsidP="00782EB7">
            <w:pPr>
              <w:jc w:val="both"/>
              <w:rPr>
                <w:szCs w:val="28"/>
              </w:rPr>
            </w:pPr>
            <w:r w:rsidRPr="008262AF">
              <w:rPr>
                <w:szCs w:val="28"/>
              </w:rPr>
              <w:t xml:space="preserve">Название </w:t>
            </w:r>
            <w:r w:rsidR="00550153" w:rsidRPr="008262AF">
              <w:rPr>
                <w:szCs w:val="28"/>
              </w:rPr>
              <w:t>статьи</w:t>
            </w:r>
            <w:r w:rsidR="002228E7">
              <w:rPr>
                <w:szCs w:val="28"/>
              </w:rPr>
              <w:t xml:space="preserve"> (на русском и </w:t>
            </w:r>
            <w:r w:rsidR="002228E7" w:rsidRPr="004257DE">
              <w:rPr>
                <w:b/>
                <w:szCs w:val="28"/>
              </w:rPr>
              <w:t>английском языках</w:t>
            </w:r>
            <w:r w:rsidR="002228E7">
              <w:rPr>
                <w:szCs w:val="28"/>
              </w:rPr>
              <w:t>)</w:t>
            </w:r>
            <w:r w:rsidR="002228E7" w:rsidRPr="008262AF">
              <w:rPr>
                <w:szCs w:val="28"/>
              </w:rPr>
              <w:t>:</w:t>
            </w:r>
            <w:r w:rsidR="002228E7">
              <w:rPr>
                <w:szCs w:val="28"/>
              </w:rPr>
              <w:t xml:space="preserve"> </w:t>
            </w:r>
            <w:r w:rsidR="000F2AAD" w:rsidRPr="008262AF">
              <w:rPr>
                <w:szCs w:val="28"/>
              </w:rPr>
              <w:t>_______________</w:t>
            </w:r>
            <w:r w:rsidR="002228E7">
              <w:rPr>
                <w:szCs w:val="28"/>
              </w:rPr>
              <w:t>____________</w:t>
            </w:r>
            <w:r w:rsidR="00782EB7">
              <w:rPr>
                <w:szCs w:val="28"/>
              </w:rPr>
              <w:t>_____________________________________________</w:t>
            </w:r>
          </w:p>
          <w:p w14:paraId="4E1E126F" w14:textId="1AA91E3B" w:rsidR="009A2265" w:rsidRPr="008262AF" w:rsidRDefault="000F2AAD" w:rsidP="00782EB7">
            <w:pPr>
              <w:jc w:val="both"/>
              <w:rPr>
                <w:szCs w:val="28"/>
              </w:rPr>
            </w:pPr>
            <w:r w:rsidRPr="008262AF">
              <w:rPr>
                <w:szCs w:val="28"/>
              </w:rPr>
              <w:t>_______________________________</w:t>
            </w:r>
            <w:r w:rsidR="009A2265" w:rsidRPr="008262AF">
              <w:rPr>
                <w:szCs w:val="28"/>
              </w:rPr>
              <w:t>_</w:t>
            </w:r>
            <w:r w:rsidRPr="008262AF">
              <w:rPr>
                <w:szCs w:val="28"/>
              </w:rPr>
              <w:t>________</w:t>
            </w:r>
            <w:r w:rsidR="005B3F6A" w:rsidRPr="008262AF">
              <w:rPr>
                <w:szCs w:val="28"/>
              </w:rPr>
              <w:t>__</w:t>
            </w:r>
            <w:r w:rsidR="00345072" w:rsidRPr="008262AF">
              <w:rPr>
                <w:szCs w:val="28"/>
              </w:rPr>
              <w:t>_</w:t>
            </w:r>
            <w:r w:rsidR="002228E7">
              <w:rPr>
                <w:szCs w:val="28"/>
              </w:rPr>
              <w:t>_____________________________</w:t>
            </w:r>
          </w:p>
          <w:p w14:paraId="72B61A9E" w14:textId="77777777" w:rsidR="009C09A8" w:rsidRDefault="006140B6" w:rsidP="00782EB7">
            <w:pPr>
              <w:jc w:val="both"/>
              <w:rPr>
                <w:szCs w:val="28"/>
              </w:rPr>
            </w:pPr>
            <w:r w:rsidRPr="008262AF">
              <w:rPr>
                <w:szCs w:val="28"/>
              </w:rPr>
              <w:t>Направление работы конференции (секция) _________________________________</w:t>
            </w:r>
            <w:r w:rsidR="00345072" w:rsidRPr="008262AF">
              <w:rPr>
                <w:szCs w:val="28"/>
              </w:rPr>
              <w:t>_</w:t>
            </w:r>
          </w:p>
          <w:p w14:paraId="4BD4E310" w14:textId="101C4BA0" w:rsidR="00D27F41" w:rsidRPr="008262AF" w:rsidRDefault="00D27F41" w:rsidP="00782EB7">
            <w:pPr>
              <w:jc w:val="both"/>
              <w:rPr>
                <w:szCs w:val="28"/>
              </w:rPr>
            </w:pPr>
            <w:r w:rsidRPr="00D27F41">
              <w:rPr>
                <w:szCs w:val="28"/>
              </w:rPr>
              <w:t xml:space="preserve">Форма участия (очная, заочная, </w:t>
            </w:r>
            <w:proofErr w:type="spellStart"/>
            <w:r w:rsidRPr="00D27F41">
              <w:rPr>
                <w:szCs w:val="28"/>
              </w:rPr>
              <w:t>online</w:t>
            </w:r>
            <w:proofErr w:type="spellEnd"/>
            <w:r w:rsidRPr="00D27F41">
              <w:rPr>
                <w:szCs w:val="28"/>
              </w:rPr>
              <w:t>)</w:t>
            </w:r>
            <w:r>
              <w:rPr>
                <w:szCs w:val="28"/>
              </w:rPr>
              <w:t xml:space="preserve"> ______________________________________</w:t>
            </w:r>
          </w:p>
          <w:p w14:paraId="4F2807A0" w14:textId="77777777" w:rsidR="00345072" w:rsidRPr="008262AF" w:rsidRDefault="00345072" w:rsidP="00345072">
            <w:pPr>
              <w:jc w:val="both"/>
              <w:rPr>
                <w:sz w:val="16"/>
                <w:szCs w:val="16"/>
              </w:rPr>
            </w:pPr>
          </w:p>
        </w:tc>
      </w:tr>
    </w:tbl>
    <w:p w14:paraId="598E91A5" w14:textId="77777777" w:rsidR="00BF46B6" w:rsidRPr="008262AF" w:rsidRDefault="00BF46B6" w:rsidP="005329BF">
      <w:pPr>
        <w:jc w:val="both"/>
        <w:rPr>
          <w:b/>
          <w:szCs w:val="28"/>
        </w:rPr>
      </w:pPr>
    </w:p>
    <w:p w14:paraId="4D76529D" w14:textId="77777777" w:rsidR="00BF46B6" w:rsidRDefault="00BF46B6" w:rsidP="00837450">
      <w:pPr>
        <w:jc w:val="both"/>
        <w:rPr>
          <w:b/>
          <w:sz w:val="26"/>
          <w:szCs w:val="26"/>
        </w:rPr>
      </w:pPr>
      <w:r w:rsidRPr="00BF46B6">
        <w:rPr>
          <w:b/>
          <w:sz w:val="26"/>
          <w:szCs w:val="26"/>
        </w:rPr>
        <w:t>Материалы конференции</w:t>
      </w:r>
      <w:r w:rsidR="00E0168D" w:rsidRPr="00BF46B6">
        <w:rPr>
          <w:b/>
          <w:sz w:val="26"/>
          <w:szCs w:val="26"/>
        </w:rPr>
        <w:t xml:space="preserve"> </w:t>
      </w:r>
      <w:r w:rsidR="008262AF" w:rsidRPr="00BF46B6">
        <w:rPr>
          <w:b/>
          <w:sz w:val="26"/>
          <w:szCs w:val="26"/>
        </w:rPr>
        <w:t>принимаются</w:t>
      </w:r>
      <w:r w:rsidR="00E0168D" w:rsidRPr="00BF46B6">
        <w:rPr>
          <w:b/>
          <w:sz w:val="26"/>
          <w:szCs w:val="26"/>
        </w:rPr>
        <w:t xml:space="preserve"> </w:t>
      </w:r>
      <w:r w:rsidR="00463F90" w:rsidRPr="00BF46B6">
        <w:rPr>
          <w:b/>
          <w:sz w:val="26"/>
          <w:szCs w:val="26"/>
        </w:rPr>
        <w:t xml:space="preserve">по электронной почте </w:t>
      </w:r>
    </w:p>
    <w:p w14:paraId="4F4C2B8C" w14:textId="77777777" w:rsidR="00BF46B6" w:rsidRPr="002E5DE3" w:rsidRDefault="00BE19D1" w:rsidP="00837450">
      <w:pPr>
        <w:jc w:val="both"/>
        <w:rPr>
          <w:b/>
          <w:sz w:val="26"/>
          <w:szCs w:val="26"/>
          <w:lang w:val="pt-BR"/>
        </w:rPr>
      </w:pPr>
      <w:r w:rsidRPr="00BF46B6">
        <w:rPr>
          <w:b/>
          <w:sz w:val="26"/>
          <w:szCs w:val="26"/>
          <w:lang w:val="pt-BR"/>
        </w:rPr>
        <w:t xml:space="preserve">E-mail: </w:t>
      </w:r>
      <w:bookmarkStart w:id="2" w:name="_GoBack"/>
      <w:bookmarkEnd w:id="2"/>
      <w:r w:rsidR="00B10136" w:rsidRPr="002E5DE3">
        <w:fldChar w:fldCharType="begin"/>
      </w:r>
      <w:r w:rsidR="00B10136" w:rsidRPr="002E5DE3">
        <w:rPr>
          <w:lang w:val="en-US"/>
        </w:rPr>
        <w:instrText xml:space="preserve"> HYPERLINK "mailto:smu-sk@bk.ru" </w:instrText>
      </w:r>
      <w:r w:rsidR="00B10136" w:rsidRPr="002E5DE3">
        <w:fldChar w:fldCharType="separate"/>
      </w:r>
      <w:r w:rsidR="00193E5B" w:rsidRPr="002E5DE3">
        <w:rPr>
          <w:rStyle w:val="a5"/>
          <w:lang w:val="pt-BR"/>
        </w:rPr>
        <w:t>smu-sk@bk.ru</w:t>
      </w:r>
      <w:r w:rsidR="00B10136" w:rsidRPr="002E5DE3">
        <w:rPr>
          <w:rStyle w:val="a5"/>
          <w:lang w:val="pt-BR"/>
        </w:rPr>
        <w:fldChar w:fldCharType="end"/>
      </w:r>
    </w:p>
    <w:p w14:paraId="050144B7" w14:textId="77777777" w:rsidR="001D7610" w:rsidRPr="002E5DE3" w:rsidRDefault="001D7610" w:rsidP="00837450">
      <w:pPr>
        <w:jc w:val="both"/>
        <w:rPr>
          <w:sz w:val="26"/>
          <w:szCs w:val="26"/>
          <w:lang w:val="en-US"/>
        </w:rPr>
      </w:pPr>
    </w:p>
    <w:p w14:paraId="382F83E2" w14:textId="1C79BAD5" w:rsidR="00BF46B6" w:rsidRPr="002E5DE3" w:rsidRDefault="00BF46B6" w:rsidP="00837450">
      <w:pPr>
        <w:jc w:val="both"/>
        <w:rPr>
          <w:sz w:val="26"/>
          <w:szCs w:val="26"/>
        </w:rPr>
      </w:pPr>
      <w:r w:rsidRPr="002E5DE3">
        <w:rPr>
          <w:sz w:val="26"/>
          <w:szCs w:val="26"/>
        </w:rPr>
        <w:t>Контактны</w:t>
      </w:r>
      <w:r w:rsidR="00837450" w:rsidRPr="002E5DE3">
        <w:rPr>
          <w:sz w:val="26"/>
          <w:szCs w:val="26"/>
        </w:rPr>
        <w:t>й</w:t>
      </w:r>
      <w:r w:rsidRPr="002E5DE3">
        <w:rPr>
          <w:sz w:val="26"/>
          <w:szCs w:val="26"/>
        </w:rPr>
        <w:t xml:space="preserve"> телефон: </w:t>
      </w:r>
    </w:p>
    <w:p w14:paraId="11E34FC5" w14:textId="70B647AD" w:rsidR="00083FB4" w:rsidRPr="002E5DE3" w:rsidRDefault="00A12367" w:rsidP="00837450">
      <w:pPr>
        <w:jc w:val="both"/>
        <w:rPr>
          <w:sz w:val="26"/>
          <w:szCs w:val="26"/>
        </w:rPr>
      </w:pPr>
      <w:proofErr w:type="spellStart"/>
      <w:r w:rsidRPr="002E5DE3">
        <w:rPr>
          <w:sz w:val="26"/>
          <w:szCs w:val="26"/>
        </w:rPr>
        <w:t>Лободина</w:t>
      </w:r>
      <w:proofErr w:type="spellEnd"/>
      <w:r w:rsidRPr="002E5DE3">
        <w:rPr>
          <w:sz w:val="26"/>
          <w:szCs w:val="26"/>
        </w:rPr>
        <w:t xml:space="preserve"> Елена Вадимовна</w:t>
      </w:r>
      <w:r w:rsidR="005348B3" w:rsidRPr="002E5DE3">
        <w:rPr>
          <w:sz w:val="26"/>
          <w:szCs w:val="26"/>
        </w:rPr>
        <w:t xml:space="preserve">, </w:t>
      </w:r>
      <w:r w:rsidRPr="002E5DE3">
        <w:rPr>
          <w:sz w:val="26"/>
          <w:szCs w:val="26"/>
        </w:rPr>
        <w:t>руководитель сектора научно-организационной работы</w:t>
      </w:r>
      <w:r w:rsidR="00A90BD4" w:rsidRPr="002E5DE3">
        <w:rPr>
          <w:sz w:val="26"/>
          <w:szCs w:val="26"/>
        </w:rPr>
        <w:t xml:space="preserve"> Совета молодых ученых +7(9</w:t>
      </w:r>
      <w:r w:rsidRPr="002E5DE3">
        <w:rPr>
          <w:sz w:val="26"/>
          <w:szCs w:val="26"/>
        </w:rPr>
        <w:t>89</w:t>
      </w:r>
      <w:r w:rsidR="00A90BD4" w:rsidRPr="002E5DE3">
        <w:rPr>
          <w:sz w:val="26"/>
          <w:szCs w:val="26"/>
        </w:rPr>
        <w:t>)</w:t>
      </w:r>
      <w:r w:rsidR="00083FB4" w:rsidRPr="002E5DE3">
        <w:rPr>
          <w:sz w:val="26"/>
          <w:szCs w:val="26"/>
        </w:rPr>
        <w:t xml:space="preserve"> </w:t>
      </w:r>
      <w:r w:rsidRPr="002E5DE3">
        <w:rPr>
          <w:sz w:val="26"/>
          <w:szCs w:val="26"/>
        </w:rPr>
        <w:t>837</w:t>
      </w:r>
      <w:r w:rsidR="00A90BD4" w:rsidRPr="002E5DE3">
        <w:rPr>
          <w:sz w:val="26"/>
          <w:szCs w:val="26"/>
        </w:rPr>
        <w:t>-</w:t>
      </w:r>
      <w:r w:rsidRPr="002E5DE3">
        <w:rPr>
          <w:sz w:val="26"/>
          <w:szCs w:val="26"/>
        </w:rPr>
        <w:t>98</w:t>
      </w:r>
      <w:r w:rsidR="00A90BD4" w:rsidRPr="002E5DE3">
        <w:rPr>
          <w:sz w:val="26"/>
          <w:szCs w:val="26"/>
        </w:rPr>
        <w:t>-</w:t>
      </w:r>
      <w:r w:rsidR="005348B3" w:rsidRPr="002E5DE3">
        <w:rPr>
          <w:sz w:val="26"/>
          <w:szCs w:val="26"/>
        </w:rPr>
        <w:t>7</w:t>
      </w:r>
      <w:r w:rsidRPr="002E5DE3">
        <w:rPr>
          <w:sz w:val="26"/>
          <w:szCs w:val="26"/>
        </w:rPr>
        <w:t>7</w:t>
      </w:r>
      <w:r w:rsidR="00083FB4" w:rsidRPr="002E5DE3">
        <w:rPr>
          <w:sz w:val="26"/>
          <w:szCs w:val="26"/>
        </w:rPr>
        <w:t>,</w:t>
      </w:r>
    </w:p>
    <w:p w14:paraId="5877E3CD" w14:textId="33CEA7B0" w:rsidR="00A90BD4" w:rsidRPr="002E5DE3" w:rsidRDefault="00A12367" w:rsidP="00083FB4">
      <w:pPr>
        <w:jc w:val="both"/>
        <w:rPr>
          <w:sz w:val="26"/>
          <w:szCs w:val="26"/>
        </w:rPr>
      </w:pPr>
      <w:r w:rsidRPr="002E5DE3">
        <w:rPr>
          <w:sz w:val="26"/>
          <w:szCs w:val="26"/>
        </w:rPr>
        <w:t>Храпов Антон Александрови</w:t>
      </w:r>
      <w:r w:rsidR="00782EB7" w:rsidRPr="002E5DE3">
        <w:rPr>
          <w:sz w:val="26"/>
          <w:szCs w:val="26"/>
        </w:rPr>
        <w:t>ч</w:t>
      </w:r>
      <w:r w:rsidR="00083FB4" w:rsidRPr="002E5DE3">
        <w:rPr>
          <w:sz w:val="26"/>
          <w:szCs w:val="26"/>
        </w:rPr>
        <w:t>, председатель Совета молодых ученых +7(</w:t>
      </w:r>
      <w:r w:rsidRPr="002E5DE3">
        <w:rPr>
          <w:sz w:val="26"/>
          <w:szCs w:val="26"/>
        </w:rPr>
        <w:t>965</w:t>
      </w:r>
      <w:r w:rsidR="00083FB4" w:rsidRPr="002E5DE3">
        <w:rPr>
          <w:sz w:val="26"/>
          <w:szCs w:val="26"/>
        </w:rPr>
        <w:t xml:space="preserve">) </w:t>
      </w:r>
      <w:r w:rsidRPr="002E5DE3">
        <w:rPr>
          <w:sz w:val="26"/>
          <w:szCs w:val="26"/>
        </w:rPr>
        <w:t>465</w:t>
      </w:r>
      <w:r w:rsidR="00782EB7" w:rsidRPr="002E5DE3">
        <w:rPr>
          <w:sz w:val="26"/>
          <w:szCs w:val="26"/>
        </w:rPr>
        <w:t>-</w:t>
      </w:r>
      <w:r w:rsidRPr="002E5DE3">
        <w:rPr>
          <w:sz w:val="26"/>
          <w:szCs w:val="26"/>
        </w:rPr>
        <w:t>90</w:t>
      </w:r>
      <w:r w:rsidR="00782EB7" w:rsidRPr="002E5DE3">
        <w:rPr>
          <w:sz w:val="26"/>
          <w:szCs w:val="26"/>
        </w:rPr>
        <w:t>-</w:t>
      </w:r>
      <w:r w:rsidRPr="002E5DE3">
        <w:rPr>
          <w:sz w:val="26"/>
          <w:szCs w:val="26"/>
        </w:rPr>
        <w:t>81</w:t>
      </w:r>
      <w:r w:rsidR="00083FB4" w:rsidRPr="002E5DE3">
        <w:rPr>
          <w:sz w:val="26"/>
          <w:szCs w:val="26"/>
        </w:rPr>
        <w:t>.</w:t>
      </w:r>
    </w:p>
    <w:p w14:paraId="0A6B01E6" w14:textId="77777777" w:rsidR="00BE19D1" w:rsidRPr="002E5DE3" w:rsidRDefault="00BE19D1" w:rsidP="00837450">
      <w:pPr>
        <w:jc w:val="both"/>
        <w:rPr>
          <w:b/>
          <w:sz w:val="26"/>
          <w:szCs w:val="26"/>
        </w:rPr>
      </w:pPr>
    </w:p>
    <w:p w14:paraId="4634808A" w14:textId="77777777" w:rsidR="000E08BE" w:rsidRPr="002E5DE3" w:rsidRDefault="000E08BE" w:rsidP="00837450">
      <w:pPr>
        <w:jc w:val="both"/>
        <w:rPr>
          <w:i/>
          <w:spacing w:val="-6"/>
        </w:rPr>
      </w:pPr>
      <w:r w:rsidRPr="002E5DE3">
        <w:rPr>
          <w:i/>
          <w:spacing w:val="-6"/>
        </w:rPr>
        <w:t>Мы будем очень благодарны Вам за сообщение информации о нашей конференции коллегам и заинтересованным лицам.</w:t>
      </w:r>
    </w:p>
    <w:p w14:paraId="6733F982" w14:textId="77777777" w:rsidR="00837450" w:rsidRPr="002E5DE3" w:rsidRDefault="00837450" w:rsidP="00837450">
      <w:pPr>
        <w:spacing w:line="288" w:lineRule="auto"/>
        <w:jc w:val="both"/>
      </w:pPr>
    </w:p>
    <w:p w14:paraId="2561A1D8" w14:textId="77777777" w:rsidR="005C726E" w:rsidRPr="002E5DE3" w:rsidRDefault="005C726E" w:rsidP="00837450">
      <w:pPr>
        <w:pStyle w:val="ac"/>
        <w:jc w:val="both"/>
        <w:rPr>
          <w:b w:val="0"/>
          <w:bCs w:val="0"/>
        </w:rPr>
      </w:pPr>
      <w:r w:rsidRPr="002E5DE3">
        <w:rPr>
          <w:b w:val="0"/>
          <w:bCs w:val="0"/>
        </w:rPr>
        <w:t>Адрес: 350072, г. Краснодар, ул. 40-летия Победы, д.39</w:t>
      </w:r>
    </w:p>
    <w:p w14:paraId="2D8AA174" w14:textId="77777777" w:rsidR="005C726E" w:rsidRDefault="005C726E" w:rsidP="00837450">
      <w:pPr>
        <w:pStyle w:val="ac"/>
        <w:jc w:val="both"/>
        <w:rPr>
          <w:b w:val="0"/>
          <w:bCs w:val="0"/>
        </w:rPr>
      </w:pPr>
      <w:r w:rsidRPr="002E5DE3">
        <w:rPr>
          <w:b w:val="0"/>
          <w:bCs w:val="0"/>
        </w:rPr>
        <w:t>ФГБНУ «Северо-Кавказский Федеральный научный центр садоводства, виноградарства и виноделия».</w:t>
      </w:r>
    </w:p>
    <w:p w14:paraId="3A60ABA5" w14:textId="77777777" w:rsidR="005C726E" w:rsidRDefault="005C726E" w:rsidP="005C726E">
      <w:pPr>
        <w:rPr>
          <w:b/>
          <w:bCs/>
          <w:spacing w:val="-1"/>
          <w:szCs w:val="28"/>
        </w:rPr>
      </w:pPr>
    </w:p>
    <w:p w14:paraId="29A59DE1" w14:textId="77777777" w:rsidR="00C17DFB" w:rsidRDefault="00C17DFB" w:rsidP="000A63DD">
      <w:r w:rsidRPr="00992531">
        <w:t xml:space="preserve"> </w:t>
      </w:r>
    </w:p>
    <w:p w14:paraId="51A67869" w14:textId="77777777" w:rsidR="00FE3929" w:rsidRPr="008262AF" w:rsidRDefault="00FE3929" w:rsidP="00C17DFB">
      <w:pPr>
        <w:jc w:val="center"/>
        <w:rPr>
          <w:szCs w:val="28"/>
        </w:rPr>
      </w:pPr>
    </w:p>
    <w:sectPr w:rsidR="00FE3929" w:rsidRPr="008262AF" w:rsidSect="00345072">
      <w:pgSz w:w="11906" w:h="16838"/>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674DE" w14:textId="77777777" w:rsidR="009A7A26" w:rsidRDefault="009A7A26" w:rsidP="00782EB7">
      <w:r>
        <w:separator/>
      </w:r>
    </w:p>
  </w:endnote>
  <w:endnote w:type="continuationSeparator" w:id="0">
    <w:p w14:paraId="09AAD6DD" w14:textId="77777777" w:rsidR="009A7A26" w:rsidRDefault="009A7A26" w:rsidP="0078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DD1B8" w14:textId="77777777" w:rsidR="009A7A26" w:rsidRDefault="009A7A26" w:rsidP="00782EB7">
      <w:r>
        <w:separator/>
      </w:r>
    </w:p>
  </w:footnote>
  <w:footnote w:type="continuationSeparator" w:id="0">
    <w:p w14:paraId="0D160B4C" w14:textId="77777777" w:rsidR="009A7A26" w:rsidRDefault="009A7A26" w:rsidP="00782EB7">
      <w:r>
        <w:continuationSeparator/>
      </w:r>
    </w:p>
  </w:footnote>
  <w:footnote w:id="1">
    <w:p w14:paraId="050C2D30" w14:textId="77777777" w:rsidR="00782EB7" w:rsidRPr="006C5A77" w:rsidRDefault="00782EB7" w:rsidP="00782EB7">
      <w:pPr>
        <w:pStyle w:val="af"/>
        <w:rPr>
          <w:rFonts w:ascii="Times New Roman" w:hAnsi="Times New Roman"/>
        </w:rPr>
      </w:pPr>
      <w:r w:rsidRPr="006C5A77">
        <w:rPr>
          <w:rStyle w:val="af1"/>
          <w:rFonts w:ascii="Times New Roman" w:hAnsi="Times New Roman"/>
        </w:rPr>
        <w:footnoteRef/>
      </w:r>
      <w:r w:rsidRPr="006C5A77">
        <w:rPr>
          <w:rFonts w:ascii="Times New Roman" w:hAnsi="Times New Roman"/>
        </w:rPr>
        <w:t xml:space="preserve"> Исследование выполнено при финансовой поддержке РФФИ в рамках научного проекта № 20-316-90016</w:t>
      </w:r>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6805"/>
    <w:multiLevelType w:val="singleLevel"/>
    <w:tmpl w:val="20A4D93A"/>
    <w:lvl w:ilvl="0">
      <w:start w:val="1"/>
      <w:numFmt w:val="decimal"/>
      <w:lvlText w:val="%1."/>
      <w:lvlJc w:val="left"/>
      <w:pPr>
        <w:tabs>
          <w:tab w:val="num" w:pos="288"/>
        </w:tabs>
        <w:ind w:firstLine="720"/>
      </w:pPr>
      <w:rPr>
        <w:rFonts w:ascii="Tahoma" w:hAnsi="Tahoma" w:cs="Tahoma"/>
        <w:snapToGrid/>
        <w:sz w:val="22"/>
        <w:szCs w:val="22"/>
      </w:rPr>
    </w:lvl>
  </w:abstractNum>
  <w:abstractNum w:abstractNumId="1">
    <w:nsid w:val="1E223D39"/>
    <w:multiLevelType w:val="hybridMultilevel"/>
    <w:tmpl w:val="EA2EAD80"/>
    <w:lvl w:ilvl="0" w:tplc="B20E5634">
      <w:start w:val="1"/>
      <w:numFmt w:val="bullet"/>
      <w:lvlText w:val=""/>
      <w:lvlJc w:val="left"/>
      <w:pPr>
        <w:tabs>
          <w:tab w:val="num" w:pos="2869"/>
        </w:tabs>
        <w:ind w:left="2869" w:hanging="360"/>
      </w:pPr>
      <w:rPr>
        <w:rFonts w:ascii="Wingdings" w:hAnsi="Wingdings" w:cs="Times New Roman" w:hint="default"/>
      </w:rPr>
    </w:lvl>
    <w:lvl w:ilvl="1" w:tplc="B20E5634">
      <w:start w:val="1"/>
      <w:numFmt w:val="bullet"/>
      <w:lvlText w:val=""/>
      <w:lvlJc w:val="left"/>
      <w:pPr>
        <w:tabs>
          <w:tab w:val="num" w:pos="2160"/>
        </w:tabs>
        <w:ind w:left="2160" w:hanging="360"/>
      </w:pPr>
      <w:rPr>
        <w:rFonts w:ascii="Wingdings" w:hAnsi="Wingding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AAA7BAA"/>
    <w:multiLevelType w:val="hybridMultilevel"/>
    <w:tmpl w:val="D2BAB14A"/>
    <w:lvl w:ilvl="0" w:tplc="1322862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38A67C80"/>
    <w:multiLevelType w:val="singleLevel"/>
    <w:tmpl w:val="0419000F"/>
    <w:lvl w:ilvl="0">
      <w:start w:val="1"/>
      <w:numFmt w:val="decimal"/>
      <w:lvlText w:val="%1."/>
      <w:lvlJc w:val="left"/>
      <w:pPr>
        <w:tabs>
          <w:tab w:val="num" w:pos="360"/>
        </w:tabs>
        <w:ind w:left="360" w:hanging="360"/>
      </w:pPr>
    </w:lvl>
  </w:abstractNum>
  <w:abstractNum w:abstractNumId="4">
    <w:nsid w:val="3F055C5C"/>
    <w:multiLevelType w:val="hybridMultilevel"/>
    <w:tmpl w:val="5D24B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976C99"/>
    <w:multiLevelType w:val="hybridMultilevel"/>
    <w:tmpl w:val="DFF8D116"/>
    <w:lvl w:ilvl="0" w:tplc="6156A3A6">
      <w:start w:val="1"/>
      <w:numFmt w:val="bullet"/>
      <w:lvlText w:val=""/>
      <w:lvlJc w:val="left"/>
      <w:pPr>
        <w:tabs>
          <w:tab w:val="num" w:pos="540"/>
        </w:tabs>
        <w:ind w:left="540" w:hanging="360"/>
      </w:pPr>
      <w:rPr>
        <w:rFonts w:ascii="Wingdings" w:hAnsi="Wingdings" w:hint="default"/>
      </w:rPr>
    </w:lvl>
    <w:lvl w:ilvl="1" w:tplc="A34290F8" w:tentative="1">
      <w:start w:val="1"/>
      <w:numFmt w:val="bullet"/>
      <w:lvlText w:val="o"/>
      <w:lvlJc w:val="left"/>
      <w:pPr>
        <w:tabs>
          <w:tab w:val="num" w:pos="1260"/>
        </w:tabs>
        <w:ind w:left="1260" w:hanging="360"/>
      </w:pPr>
      <w:rPr>
        <w:rFonts w:ascii="Courier New" w:hAnsi="Courier New" w:cs="Courier New" w:hint="default"/>
      </w:rPr>
    </w:lvl>
    <w:lvl w:ilvl="2" w:tplc="0D40CF98" w:tentative="1">
      <w:start w:val="1"/>
      <w:numFmt w:val="bullet"/>
      <w:lvlText w:val=""/>
      <w:lvlJc w:val="left"/>
      <w:pPr>
        <w:tabs>
          <w:tab w:val="num" w:pos="1980"/>
        </w:tabs>
        <w:ind w:left="1980" w:hanging="360"/>
      </w:pPr>
      <w:rPr>
        <w:rFonts w:ascii="Wingdings" w:hAnsi="Wingdings" w:hint="default"/>
      </w:rPr>
    </w:lvl>
    <w:lvl w:ilvl="3" w:tplc="9A90272E" w:tentative="1">
      <w:start w:val="1"/>
      <w:numFmt w:val="bullet"/>
      <w:lvlText w:val=""/>
      <w:lvlJc w:val="left"/>
      <w:pPr>
        <w:tabs>
          <w:tab w:val="num" w:pos="2700"/>
        </w:tabs>
        <w:ind w:left="2700" w:hanging="360"/>
      </w:pPr>
      <w:rPr>
        <w:rFonts w:ascii="Symbol" w:hAnsi="Symbol" w:hint="default"/>
      </w:rPr>
    </w:lvl>
    <w:lvl w:ilvl="4" w:tplc="8AEAA136" w:tentative="1">
      <w:start w:val="1"/>
      <w:numFmt w:val="bullet"/>
      <w:lvlText w:val="o"/>
      <w:lvlJc w:val="left"/>
      <w:pPr>
        <w:tabs>
          <w:tab w:val="num" w:pos="3420"/>
        </w:tabs>
        <w:ind w:left="3420" w:hanging="360"/>
      </w:pPr>
      <w:rPr>
        <w:rFonts w:ascii="Courier New" w:hAnsi="Courier New" w:cs="Courier New" w:hint="default"/>
      </w:rPr>
    </w:lvl>
    <w:lvl w:ilvl="5" w:tplc="24A43180" w:tentative="1">
      <w:start w:val="1"/>
      <w:numFmt w:val="bullet"/>
      <w:lvlText w:val=""/>
      <w:lvlJc w:val="left"/>
      <w:pPr>
        <w:tabs>
          <w:tab w:val="num" w:pos="4140"/>
        </w:tabs>
        <w:ind w:left="4140" w:hanging="360"/>
      </w:pPr>
      <w:rPr>
        <w:rFonts w:ascii="Wingdings" w:hAnsi="Wingdings" w:hint="default"/>
      </w:rPr>
    </w:lvl>
    <w:lvl w:ilvl="6" w:tplc="59940FEC" w:tentative="1">
      <w:start w:val="1"/>
      <w:numFmt w:val="bullet"/>
      <w:lvlText w:val=""/>
      <w:lvlJc w:val="left"/>
      <w:pPr>
        <w:tabs>
          <w:tab w:val="num" w:pos="4860"/>
        </w:tabs>
        <w:ind w:left="4860" w:hanging="360"/>
      </w:pPr>
      <w:rPr>
        <w:rFonts w:ascii="Symbol" w:hAnsi="Symbol" w:hint="default"/>
      </w:rPr>
    </w:lvl>
    <w:lvl w:ilvl="7" w:tplc="2C284DFA" w:tentative="1">
      <w:start w:val="1"/>
      <w:numFmt w:val="bullet"/>
      <w:lvlText w:val="o"/>
      <w:lvlJc w:val="left"/>
      <w:pPr>
        <w:tabs>
          <w:tab w:val="num" w:pos="5580"/>
        </w:tabs>
        <w:ind w:left="5580" w:hanging="360"/>
      </w:pPr>
      <w:rPr>
        <w:rFonts w:ascii="Courier New" w:hAnsi="Courier New" w:cs="Courier New" w:hint="default"/>
      </w:rPr>
    </w:lvl>
    <w:lvl w:ilvl="8" w:tplc="C28ABE8E" w:tentative="1">
      <w:start w:val="1"/>
      <w:numFmt w:val="bullet"/>
      <w:lvlText w:val=""/>
      <w:lvlJc w:val="left"/>
      <w:pPr>
        <w:tabs>
          <w:tab w:val="num" w:pos="6300"/>
        </w:tabs>
        <w:ind w:left="6300" w:hanging="360"/>
      </w:pPr>
      <w:rPr>
        <w:rFonts w:ascii="Wingdings" w:hAnsi="Wingdings" w:hint="default"/>
      </w:rPr>
    </w:lvl>
  </w:abstractNum>
  <w:abstractNum w:abstractNumId="6">
    <w:nsid w:val="609B6AAB"/>
    <w:multiLevelType w:val="hybridMultilevel"/>
    <w:tmpl w:val="E1787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6A2B4A"/>
    <w:multiLevelType w:val="hybridMultilevel"/>
    <w:tmpl w:val="BA9A3D1E"/>
    <w:lvl w:ilvl="0" w:tplc="36D26540">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4036CBB"/>
    <w:multiLevelType w:val="hybridMultilevel"/>
    <w:tmpl w:val="B7CA4188"/>
    <w:lvl w:ilvl="0" w:tplc="84DEBCEC">
      <w:start w:val="2"/>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878641E"/>
    <w:multiLevelType w:val="hybridMultilevel"/>
    <w:tmpl w:val="42F63552"/>
    <w:lvl w:ilvl="0" w:tplc="E03052EC">
      <w:start w:val="1"/>
      <w:numFmt w:val="bullet"/>
      <w:lvlText w:val=""/>
      <w:lvlJc w:val="left"/>
      <w:pPr>
        <w:tabs>
          <w:tab w:val="num" w:pos="720"/>
        </w:tabs>
        <w:ind w:left="720" w:hanging="360"/>
      </w:pPr>
      <w:rPr>
        <w:rFonts w:ascii="Wingdings" w:hAnsi="Wingdings" w:hint="default"/>
      </w:rPr>
    </w:lvl>
    <w:lvl w:ilvl="1" w:tplc="C338BC38" w:tentative="1">
      <w:start w:val="1"/>
      <w:numFmt w:val="bullet"/>
      <w:lvlText w:val="o"/>
      <w:lvlJc w:val="left"/>
      <w:pPr>
        <w:tabs>
          <w:tab w:val="num" w:pos="1440"/>
        </w:tabs>
        <w:ind w:left="1440" w:hanging="360"/>
      </w:pPr>
      <w:rPr>
        <w:rFonts w:ascii="Courier New" w:hAnsi="Courier New" w:cs="Courier New" w:hint="default"/>
      </w:rPr>
    </w:lvl>
    <w:lvl w:ilvl="2" w:tplc="2E861CCC" w:tentative="1">
      <w:start w:val="1"/>
      <w:numFmt w:val="bullet"/>
      <w:lvlText w:val=""/>
      <w:lvlJc w:val="left"/>
      <w:pPr>
        <w:tabs>
          <w:tab w:val="num" w:pos="2160"/>
        </w:tabs>
        <w:ind w:left="2160" w:hanging="360"/>
      </w:pPr>
      <w:rPr>
        <w:rFonts w:ascii="Wingdings" w:hAnsi="Wingdings" w:hint="default"/>
      </w:rPr>
    </w:lvl>
    <w:lvl w:ilvl="3" w:tplc="3D126C22" w:tentative="1">
      <w:start w:val="1"/>
      <w:numFmt w:val="bullet"/>
      <w:lvlText w:val=""/>
      <w:lvlJc w:val="left"/>
      <w:pPr>
        <w:tabs>
          <w:tab w:val="num" w:pos="2880"/>
        </w:tabs>
        <w:ind w:left="2880" w:hanging="360"/>
      </w:pPr>
      <w:rPr>
        <w:rFonts w:ascii="Symbol" w:hAnsi="Symbol" w:hint="default"/>
      </w:rPr>
    </w:lvl>
    <w:lvl w:ilvl="4" w:tplc="BFC0D872" w:tentative="1">
      <w:start w:val="1"/>
      <w:numFmt w:val="bullet"/>
      <w:lvlText w:val="o"/>
      <w:lvlJc w:val="left"/>
      <w:pPr>
        <w:tabs>
          <w:tab w:val="num" w:pos="3600"/>
        </w:tabs>
        <w:ind w:left="3600" w:hanging="360"/>
      </w:pPr>
      <w:rPr>
        <w:rFonts w:ascii="Courier New" w:hAnsi="Courier New" w:cs="Courier New" w:hint="default"/>
      </w:rPr>
    </w:lvl>
    <w:lvl w:ilvl="5" w:tplc="4122136A" w:tentative="1">
      <w:start w:val="1"/>
      <w:numFmt w:val="bullet"/>
      <w:lvlText w:val=""/>
      <w:lvlJc w:val="left"/>
      <w:pPr>
        <w:tabs>
          <w:tab w:val="num" w:pos="4320"/>
        </w:tabs>
        <w:ind w:left="4320" w:hanging="360"/>
      </w:pPr>
      <w:rPr>
        <w:rFonts w:ascii="Wingdings" w:hAnsi="Wingdings" w:hint="default"/>
      </w:rPr>
    </w:lvl>
    <w:lvl w:ilvl="6" w:tplc="3432CF06" w:tentative="1">
      <w:start w:val="1"/>
      <w:numFmt w:val="bullet"/>
      <w:lvlText w:val=""/>
      <w:lvlJc w:val="left"/>
      <w:pPr>
        <w:tabs>
          <w:tab w:val="num" w:pos="5040"/>
        </w:tabs>
        <w:ind w:left="5040" w:hanging="360"/>
      </w:pPr>
      <w:rPr>
        <w:rFonts w:ascii="Symbol" w:hAnsi="Symbol" w:hint="default"/>
      </w:rPr>
    </w:lvl>
    <w:lvl w:ilvl="7" w:tplc="A240E084" w:tentative="1">
      <w:start w:val="1"/>
      <w:numFmt w:val="bullet"/>
      <w:lvlText w:val="o"/>
      <w:lvlJc w:val="left"/>
      <w:pPr>
        <w:tabs>
          <w:tab w:val="num" w:pos="5760"/>
        </w:tabs>
        <w:ind w:left="5760" w:hanging="360"/>
      </w:pPr>
      <w:rPr>
        <w:rFonts w:ascii="Courier New" w:hAnsi="Courier New" w:cs="Courier New" w:hint="default"/>
      </w:rPr>
    </w:lvl>
    <w:lvl w:ilvl="8" w:tplc="C80AC6E6" w:tentative="1">
      <w:start w:val="1"/>
      <w:numFmt w:val="bullet"/>
      <w:lvlText w:val=""/>
      <w:lvlJc w:val="left"/>
      <w:pPr>
        <w:tabs>
          <w:tab w:val="num" w:pos="6480"/>
        </w:tabs>
        <w:ind w:left="6480" w:hanging="360"/>
      </w:pPr>
      <w:rPr>
        <w:rFonts w:ascii="Wingdings" w:hAnsi="Wingdings" w:hint="default"/>
      </w:rPr>
    </w:lvl>
  </w:abstractNum>
  <w:abstractNum w:abstractNumId="10">
    <w:nsid w:val="7C756F99"/>
    <w:multiLevelType w:val="hybridMultilevel"/>
    <w:tmpl w:val="58008330"/>
    <w:lvl w:ilvl="0" w:tplc="C18232D2">
      <w:start w:val="1"/>
      <w:numFmt w:val="decimal"/>
      <w:lvlText w:val="%1."/>
      <w:lvlJc w:val="left"/>
      <w:pPr>
        <w:tabs>
          <w:tab w:val="num" w:pos="1080"/>
        </w:tabs>
        <w:ind w:left="1080" w:hanging="360"/>
      </w:pPr>
      <w:rPr>
        <w:rFonts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4"/>
  </w:num>
  <w:num w:numId="5">
    <w:abstractNumId w:val="6"/>
  </w:num>
  <w:num w:numId="6">
    <w:abstractNumId w:val="7"/>
  </w:num>
  <w:num w:numId="7">
    <w:abstractNumId w:val="8"/>
  </w:num>
  <w:num w:numId="8">
    <w:abstractNumId w:val="0"/>
  </w:num>
  <w:num w:numId="9">
    <w:abstractNumId w:val="1"/>
  </w:num>
  <w:num w:numId="10">
    <w:abstractNumId w:val="1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EF"/>
    <w:rsid w:val="000101CC"/>
    <w:rsid w:val="000178A1"/>
    <w:rsid w:val="00080D52"/>
    <w:rsid w:val="00083FB4"/>
    <w:rsid w:val="00086B92"/>
    <w:rsid w:val="000A0CF6"/>
    <w:rsid w:val="000A3670"/>
    <w:rsid w:val="000A63DD"/>
    <w:rsid w:val="000C37CC"/>
    <w:rsid w:val="000E08BE"/>
    <w:rsid w:val="000F1E70"/>
    <w:rsid w:val="000F2AAD"/>
    <w:rsid w:val="00100522"/>
    <w:rsid w:val="0011133E"/>
    <w:rsid w:val="0012177C"/>
    <w:rsid w:val="0012741B"/>
    <w:rsid w:val="00145FC1"/>
    <w:rsid w:val="00146970"/>
    <w:rsid w:val="00171294"/>
    <w:rsid w:val="001804C9"/>
    <w:rsid w:val="00185F84"/>
    <w:rsid w:val="00186721"/>
    <w:rsid w:val="00193E5B"/>
    <w:rsid w:val="001A6791"/>
    <w:rsid w:val="001B0B1C"/>
    <w:rsid w:val="001D70E7"/>
    <w:rsid w:val="001D7610"/>
    <w:rsid w:val="001E160C"/>
    <w:rsid w:val="001E3415"/>
    <w:rsid w:val="00200A4F"/>
    <w:rsid w:val="002228E7"/>
    <w:rsid w:val="00227843"/>
    <w:rsid w:val="002278B6"/>
    <w:rsid w:val="0023084D"/>
    <w:rsid w:val="00231F3A"/>
    <w:rsid w:val="00236E99"/>
    <w:rsid w:val="00260CEA"/>
    <w:rsid w:val="002700ED"/>
    <w:rsid w:val="00281973"/>
    <w:rsid w:val="00282819"/>
    <w:rsid w:val="00294DFD"/>
    <w:rsid w:val="002A04F4"/>
    <w:rsid w:val="002B7C6F"/>
    <w:rsid w:val="002D0352"/>
    <w:rsid w:val="002D09FC"/>
    <w:rsid w:val="002E5DE3"/>
    <w:rsid w:val="00303C52"/>
    <w:rsid w:val="00314BE6"/>
    <w:rsid w:val="003329AB"/>
    <w:rsid w:val="00345072"/>
    <w:rsid w:val="00353FD1"/>
    <w:rsid w:val="00361BDF"/>
    <w:rsid w:val="00371564"/>
    <w:rsid w:val="0039179A"/>
    <w:rsid w:val="00397BCB"/>
    <w:rsid w:val="003A78E3"/>
    <w:rsid w:val="003A7F91"/>
    <w:rsid w:val="003C008B"/>
    <w:rsid w:val="003D6274"/>
    <w:rsid w:val="004011CC"/>
    <w:rsid w:val="00403113"/>
    <w:rsid w:val="004215CA"/>
    <w:rsid w:val="004257DE"/>
    <w:rsid w:val="00432B1F"/>
    <w:rsid w:val="00443C96"/>
    <w:rsid w:val="00444EDA"/>
    <w:rsid w:val="004550AC"/>
    <w:rsid w:val="00463F90"/>
    <w:rsid w:val="004650F9"/>
    <w:rsid w:val="00480490"/>
    <w:rsid w:val="00483CB8"/>
    <w:rsid w:val="004969A0"/>
    <w:rsid w:val="004A7F27"/>
    <w:rsid w:val="004B4F35"/>
    <w:rsid w:val="004B4FFE"/>
    <w:rsid w:val="004C1932"/>
    <w:rsid w:val="004E5158"/>
    <w:rsid w:val="004F4500"/>
    <w:rsid w:val="004F69B1"/>
    <w:rsid w:val="00501E3D"/>
    <w:rsid w:val="005063B4"/>
    <w:rsid w:val="005317AE"/>
    <w:rsid w:val="005329BF"/>
    <w:rsid w:val="005345C7"/>
    <w:rsid w:val="005348B3"/>
    <w:rsid w:val="00550153"/>
    <w:rsid w:val="005644F5"/>
    <w:rsid w:val="00570DEB"/>
    <w:rsid w:val="00572064"/>
    <w:rsid w:val="00581A7A"/>
    <w:rsid w:val="005B0920"/>
    <w:rsid w:val="005B0F3E"/>
    <w:rsid w:val="005B11EC"/>
    <w:rsid w:val="005B3F6A"/>
    <w:rsid w:val="005C726E"/>
    <w:rsid w:val="005E2316"/>
    <w:rsid w:val="006140B6"/>
    <w:rsid w:val="00617177"/>
    <w:rsid w:val="00621F46"/>
    <w:rsid w:val="00627ABC"/>
    <w:rsid w:val="00633B21"/>
    <w:rsid w:val="00642FA4"/>
    <w:rsid w:val="00650546"/>
    <w:rsid w:val="00656DDE"/>
    <w:rsid w:val="006630A7"/>
    <w:rsid w:val="00675614"/>
    <w:rsid w:val="0068730D"/>
    <w:rsid w:val="006A6998"/>
    <w:rsid w:val="006D4812"/>
    <w:rsid w:val="006E0491"/>
    <w:rsid w:val="006F79A1"/>
    <w:rsid w:val="00704D9C"/>
    <w:rsid w:val="00722745"/>
    <w:rsid w:val="00756548"/>
    <w:rsid w:val="007617A9"/>
    <w:rsid w:val="00761ACB"/>
    <w:rsid w:val="0076598E"/>
    <w:rsid w:val="00777E1C"/>
    <w:rsid w:val="00782EB7"/>
    <w:rsid w:val="007B7128"/>
    <w:rsid w:val="007F4826"/>
    <w:rsid w:val="008113C9"/>
    <w:rsid w:val="008262AF"/>
    <w:rsid w:val="00826EEE"/>
    <w:rsid w:val="00832251"/>
    <w:rsid w:val="00835425"/>
    <w:rsid w:val="00837450"/>
    <w:rsid w:val="0086404C"/>
    <w:rsid w:val="0087576D"/>
    <w:rsid w:val="008A48C0"/>
    <w:rsid w:val="008B2436"/>
    <w:rsid w:val="008D4050"/>
    <w:rsid w:val="008E6A56"/>
    <w:rsid w:val="008E78F0"/>
    <w:rsid w:val="008F5F40"/>
    <w:rsid w:val="00906B8E"/>
    <w:rsid w:val="009116AA"/>
    <w:rsid w:val="00911F93"/>
    <w:rsid w:val="00931D89"/>
    <w:rsid w:val="00946221"/>
    <w:rsid w:val="00947EE2"/>
    <w:rsid w:val="00957DD0"/>
    <w:rsid w:val="00976446"/>
    <w:rsid w:val="0099215D"/>
    <w:rsid w:val="00992531"/>
    <w:rsid w:val="00996464"/>
    <w:rsid w:val="009A2265"/>
    <w:rsid w:val="009A7A26"/>
    <w:rsid w:val="009C09A8"/>
    <w:rsid w:val="009C4957"/>
    <w:rsid w:val="009C5C2E"/>
    <w:rsid w:val="009D4534"/>
    <w:rsid w:val="009D753D"/>
    <w:rsid w:val="009F1F16"/>
    <w:rsid w:val="00A12367"/>
    <w:rsid w:val="00A239CD"/>
    <w:rsid w:val="00A36DE6"/>
    <w:rsid w:val="00A516D3"/>
    <w:rsid w:val="00A57F9A"/>
    <w:rsid w:val="00A90BD4"/>
    <w:rsid w:val="00A9144A"/>
    <w:rsid w:val="00AC6999"/>
    <w:rsid w:val="00AD278B"/>
    <w:rsid w:val="00AD5D84"/>
    <w:rsid w:val="00AF63D3"/>
    <w:rsid w:val="00B01899"/>
    <w:rsid w:val="00B10136"/>
    <w:rsid w:val="00B16D2F"/>
    <w:rsid w:val="00B3246A"/>
    <w:rsid w:val="00B324EA"/>
    <w:rsid w:val="00B33738"/>
    <w:rsid w:val="00B37F81"/>
    <w:rsid w:val="00B62D0E"/>
    <w:rsid w:val="00B72564"/>
    <w:rsid w:val="00B87227"/>
    <w:rsid w:val="00B87AFB"/>
    <w:rsid w:val="00B9085D"/>
    <w:rsid w:val="00BB3EE7"/>
    <w:rsid w:val="00BB64C3"/>
    <w:rsid w:val="00BE19D1"/>
    <w:rsid w:val="00BF1884"/>
    <w:rsid w:val="00BF224C"/>
    <w:rsid w:val="00BF46B6"/>
    <w:rsid w:val="00BF4FC0"/>
    <w:rsid w:val="00C052EE"/>
    <w:rsid w:val="00C11561"/>
    <w:rsid w:val="00C12E02"/>
    <w:rsid w:val="00C17DFB"/>
    <w:rsid w:val="00C33EFB"/>
    <w:rsid w:val="00C34075"/>
    <w:rsid w:val="00C3689A"/>
    <w:rsid w:val="00C53C1F"/>
    <w:rsid w:val="00C61D02"/>
    <w:rsid w:val="00C70957"/>
    <w:rsid w:val="00C776BB"/>
    <w:rsid w:val="00C81B2D"/>
    <w:rsid w:val="00C91BE8"/>
    <w:rsid w:val="00CA0F58"/>
    <w:rsid w:val="00CA17E7"/>
    <w:rsid w:val="00CB28E8"/>
    <w:rsid w:val="00CB689D"/>
    <w:rsid w:val="00CC28E7"/>
    <w:rsid w:val="00CE1A3D"/>
    <w:rsid w:val="00D273C7"/>
    <w:rsid w:val="00D27F41"/>
    <w:rsid w:val="00D46230"/>
    <w:rsid w:val="00D72DBB"/>
    <w:rsid w:val="00D767F0"/>
    <w:rsid w:val="00DA2695"/>
    <w:rsid w:val="00DD4131"/>
    <w:rsid w:val="00DD568F"/>
    <w:rsid w:val="00DE3D97"/>
    <w:rsid w:val="00DF05BC"/>
    <w:rsid w:val="00DF7961"/>
    <w:rsid w:val="00E00765"/>
    <w:rsid w:val="00E0168D"/>
    <w:rsid w:val="00E01E79"/>
    <w:rsid w:val="00E1004D"/>
    <w:rsid w:val="00E24059"/>
    <w:rsid w:val="00E51E4B"/>
    <w:rsid w:val="00E5224D"/>
    <w:rsid w:val="00E639CE"/>
    <w:rsid w:val="00E844C1"/>
    <w:rsid w:val="00E853AF"/>
    <w:rsid w:val="00E8713D"/>
    <w:rsid w:val="00E87555"/>
    <w:rsid w:val="00E96832"/>
    <w:rsid w:val="00EC1901"/>
    <w:rsid w:val="00ED63B4"/>
    <w:rsid w:val="00EF046D"/>
    <w:rsid w:val="00F074F9"/>
    <w:rsid w:val="00F1749D"/>
    <w:rsid w:val="00F31A3F"/>
    <w:rsid w:val="00F32285"/>
    <w:rsid w:val="00F343DB"/>
    <w:rsid w:val="00F40B07"/>
    <w:rsid w:val="00F40FEF"/>
    <w:rsid w:val="00F529A5"/>
    <w:rsid w:val="00F652DB"/>
    <w:rsid w:val="00F76088"/>
    <w:rsid w:val="00F950D3"/>
    <w:rsid w:val="00FB5A90"/>
    <w:rsid w:val="00FB7698"/>
    <w:rsid w:val="00FD51C9"/>
    <w:rsid w:val="00FE3929"/>
    <w:rsid w:val="00FE79C4"/>
    <w:rsid w:val="00FF102C"/>
    <w:rsid w:val="00FF1770"/>
    <w:rsid w:val="00FF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ccecff"/>
    </o:shapedefaults>
    <o:shapelayout v:ext="edit">
      <o:idmap v:ext="edit" data="1"/>
    </o:shapelayout>
  </w:shapeDefaults>
  <w:decimalSymbol w:val=","/>
  <w:listSeparator w:val=";"/>
  <w14:docId w14:val="7F8D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rsid w:val="0099215D"/>
    <w:pPr>
      <w:keepNext/>
      <w:spacing w:line="360" w:lineRule="auto"/>
      <w:jc w:val="center"/>
      <w:outlineLvl w:val="0"/>
    </w:pPr>
    <w:rPr>
      <w:b/>
      <w:bCs/>
      <w:sz w:val="24"/>
      <w:szCs w:val="24"/>
    </w:rPr>
  </w:style>
  <w:style w:type="paragraph" w:styleId="2">
    <w:name w:val="heading 2"/>
    <w:basedOn w:val="a"/>
    <w:next w:val="a"/>
    <w:link w:val="20"/>
    <w:semiHidden/>
    <w:unhideWhenUsed/>
    <w:qFormat/>
    <w:rsid w:val="00180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617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155"/>
      <w:jc w:val="center"/>
    </w:pPr>
    <w:rPr>
      <w:rFonts w:ascii="Arial" w:hAnsi="Arial"/>
      <w:b/>
      <w:color w:val="FF00FF"/>
      <w14:shadow w14:blurRad="50800" w14:dist="38100" w14:dir="2700000" w14:sx="100000" w14:sy="100000" w14:kx="0" w14:ky="0" w14:algn="tl">
        <w14:srgbClr w14:val="000000">
          <w14:alpha w14:val="60000"/>
        </w14:srgbClr>
      </w14:shadow>
    </w:rPr>
  </w:style>
  <w:style w:type="paragraph" w:styleId="a4">
    <w:name w:val="Balloon Text"/>
    <w:basedOn w:val="a"/>
    <w:semiHidden/>
    <w:rPr>
      <w:rFonts w:ascii="Tahoma" w:hAnsi="Tahoma" w:cs="Tahoma"/>
      <w:sz w:val="16"/>
      <w:szCs w:val="16"/>
    </w:rPr>
  </w:style>
  <w:style w:type="character" w:styleId="a5">
    <w:name w:val="Hyperlink"/>
    <w:rPr>
      <w:color w:val="0000FF"/>
      <w:u w:val="single"/>
    </w:rPr>
  </w:style>
  <w:style w:type="character" w:styleId="a6">
    <w:name w:val="FollowedHyperlink"/>
    <w:rsid w:val="009A2265"/>
    <w:rPr>
      <w:color w:val="800080"/>
      <w:u w:val="single"/>
    </w:rPr>
  </w:style>
  <w:style w:type="paragraph" w:styleId="a7">
    <w:name w:val="Body Text Indent"/>
    <w:basedOn w:val="a"/>
    <w:rsid w:val="00E0168D"/>
    <w:pPr>
      <w:spacing w:after="120"/>
      <w:ind w:left="283"/>
    </w:pPr>
  </w:style>
  <w:style w:type="paragraph" w:styleId="21">
    <w:name w:val="Body Text 2"/>
    <w:basedOn w:val="a"/>
    <w:rsid w:val="0099215D"/>
    <w:pPr>
      <w:spacing w:after="120" w:line="480" w:lineRule="auto"/>
    </w:pPr>
    <w:rPr>
      <w:sz w:val="20"/>
    </w:rPr>
  </w:style>
  <w:style w:type="paragraph" w:styleId="22">
    <w:name w:val="Body Text Indent 2"/>
    <w:basedOn w:val="a"/>
    <w:rsid w:val="0099215D"/>
    <w:pPr>
      <w:spacing w:after="120" w:line="480" w:lineRule="auto"/>
      <w:ind w:left="283"/>
    </w:pPr>
    <w:rPr>
      <w:sz w:val="20"/>
    </w:rPr>
  </w:style>
  <w:style w:type="paragraph" w:customStyle="1" w:styleId="Style2">
    <w:name w:val="Style 2"/>
    <w:rsid w:val="008A48C0"/>
    <w:pPr>
      <w:widowControl w:val="0"/>
      <w:autoSpaceDE w:val="0"/>
      <w:autoSpaceDN w:val="0"/>
      <w:spacing w:after="72" w:line="321" w:lineRule="auto"/>
      <w:ind w:right="72"/>
      <w:jc w:val="right"/>
    </w:pPr>
    <w:rPr>
      <w:sz w:val="26"/>
      <w:szCs w:val="26"/>
    </w:rPr>
  </w:style>
  <w:style w:type="paragraph" w:customStyle="1" w:styleId="Style1">
    <w:name w:val="Style 1"/>
    <w:rsid w:val="008A48C0"/>
    <w:pPr>
      <w:widowControl w:val="0"/>
      <w:autoSpaceDE w:val="0"/>
      <w:autoSpaceDN w:val="0"/>
      <w:adjustRightInd w:val="0"/>
    </w:pPr>
  </w:style>
  <w:style w:type="character" w:customStyle="1" w:styleId="CharacterStyle1">
    <w:name w:val="Character Style 1"/>
    <w:rsid w:val="008A48C0"/>
    <w:rPr>
      <w:sz w:val="26"/>
      <w:szCs w:val="26"/>
    </w:rPr>
  </w:style>
  <w:style w:type="paragraph" w:customStyle="1" w:styleId="a8">
    <w:basedOn w:val="a"/>
    <w:rsid w:val="00397BCB"/>
    <w:pPr>
      <w:spacing w:after="160" w:line="240" w:lineRule="exact"/>
    </w:pPr>
    <w:rPr>
      <w:rFonts w:ascii="Verdana" w:hAnsi="Verdana" w:cs="Verdana"/>
      <w:sz w:val="20"/>
      <w:lang w:val="en-US" w:eastAsia="en-US"/>
    </w:rPr>
  </w:style>
  <w:style w:type="paragraph" w:customStyle="1" w:styleId="a9">
    <w:name w:val="Знак"/>
    <w:basedOn w:val="a"/>
    <w:rsid w:val="000E08BE"/>
    <w:pPr>
      <w:spacing w:after="160" w:line="240" w:lineRule="exact"/>
    </w:pPr>
    <w:rPr>
      <w:rFonts w:ascii="Verdana" w:hAnsi="Verdana" w:cs="Verdana"/>
      <w:sz w:val="20"/>
      <w:lang w:val="en-US" w:eastAsia="en-US"/>
    </w:rPr>
  </w:style>
  <w:style w:type="paragraph" w:customStyle="1" w:styleId="10">
    <w:name w:val="Знак Знак1 Знак Знак Знак Знак"/>
    <w:basedOn w:val="a"/>
    <w:rsid w:val="00B87227"/>
    <w:pPr>
      <w:spacing w:after="160" w:line="240" w:lineRule="exact"/>
    </w:pPr>
    <w:rPr>
      <w:rFonts w:ascii="Verdana" w:hAnsi="Verdana" w:cs="Verdana"/>
      <w:sz w:val="20"/>
      <w:lang w:val="en-US" w:eastAsia="en-US"/>
    </w:rPr>
  </w:style>
  <w:style w:type="character" w:styleId="aa">
    <w:name w:val="Emphasis"/>
    <w:qFormat/>
    <w:rsid w:val="00992531"/>
    <w:rPr>
      <w:i/>
      <w:iCs/>
    </w:rPr>
  </w:style>
  <w:style w:type="character" w:customStyle="1" w:styleId="apple-converted-space">
    <w:name w:val="apple-converted-space"/>
    <w:basedOn w:val="a0"/>
    <w:rsid w:val="00992531"/>
  </w:style>
  <w:style w:type="paragraph" w:styleId="ab">
    <w:name w:val="Normal (Web)"/>
    <w:basedOn w:val="a"/>
    <w:unhideWhenUsed/>
    <w:rsid w:val="00345072"/>
    <w:pPr>
      <w:spacing w:before="100" w:beforeAutospacing="1" w:after="100" w:afterAutospacing="1"/>
    </w:pPr>
    <w:rPr>
      <w:sz w:val="24"/>
      <w:szCs w:val="24"/>
    </w:rPr>
  </w:style>
  <w:style w:type="character" w:customStyle="1" w:styleId="hps">
    <w:name w:val="hps"/>
    <w:basedOn w:val="a0"/>
    <w:rsid w:val="00345072"/>
  </w:style>
  <w:style w:type="paragraph" w:styleId="ac">
    <w:name w:val="Title"/>
    <w:basedOn w:val="a"/>
    <w:link w:val="ad"/>
    <w:uiPriority w:val="99"/>
    <w:qFormat/>
    <w:rsid w:val="005C726E"/>
    <w:pPr>
      <w:jc w:val="center"/>
    </w:pPr>
    <w:rPr>
      <w:b/>
      <w:bCs/>
      <w:szCs w:val="28"/>
    </w:rPr>
  </w:style>
  <w:style w:type="character" w:customStyle="1" w:styleId="ad">
    <w:name w:val="Название Знак"/>
    <w:link w:val="ac"/>
    <w:uiPriority w:val="99"/>
    <w:rsid w:val="005C726E"/>
    <w:rPr>
      <w:b/>
      <w:bCs/>
      <w:sz w:val="28"/>
      <w:szCs w:val="28"/>
    </w:rPr>
  </w:style>
  <w:style w:type="character" w:customStyle="1" w:styleId="20">
    <w:name w:val="Заголовок 2 Знак"/>
    <w:basedOn w:val="a0"/>
    <w:link w:val="2"/>
    <w:semiHidden/>
    <w:rsid w:val="001804C9"/>
    <w:rPr>
      <w:rFonts w:asciiTheme="majorHAnsi" w:eastAsiaTheme="majorEastAsia" w:hAnsiTheme="majorHAnsi" w:cstheme="majorBidi"/>
      <w:b/>
      <w:bCs/>
      <w:color w:val="4F81BD" w:themeColor="accent1"/>
      <w:sz w:val="26"/>
      <w:szCs w:val="26"/>
    </w:rPr>
  </w:style>
  <w:style w:type="paragraph" w:styleId="ae">
    <w:name w:val="List Paragraph"/>
    <w:basedOn w:val="a"/>
    <w:uiPriority w:val="34"/>
    <w:qFormat/>
    <w:rsid w:val="002228E7"/>
    <w:pPr>
      <w:ind w:left="720"/>
      <w:contextualSpacing/>
    </w:pPr>
  </w:style>
  <w:style w:type="character" w:customStyle="1" w:styleId="UnresolvedMention">
    <w:name w:val="Unresolved Mention"/>
    <w:basedOn w:val="a0"/>
    <w:uiPriority w:val="99"/>
    <w:semiHidden/>
    <w:unhideWhenUsed/>
    <w:rsid w:val="00782EB7"/>
    <w:rPr>
      <w:color w:val="605E5C"/>
      <w:shd w:val="clear" w:color="auto" w:fill="E1DFDD"/>
    </w:rPr>
  </w:style>
  <w:style w:type="paragraph" w:styleId="af">
    <w:name w:val="footnote text"/>
    <w:basedOn w:val="a"/>
    <w:link w:val="af0"/>
    <w:uiPriority w:val="99"/>
    <w:semiHidden/>
    <w:unhideWhenUsed/>
    <w:rsid w:val="00782EB7"/>
    <w:rPr>
      <w:rFonts w:ascii="Calibri" w:eastAsia="Calibri" w:hAnsi="Calibri"/>
      <w:sz w:val="20"/>
      <w:lang w:eastAsia="en-US"/>
    </w:rPr>
  </w:style>
  <w:style w:type="character" w:customStyle="1" w:styleId="af0">
    <w:name w:val="Текст сноски Знак"/>
    <w:basedOn w:val="a0"/>
    <w:link w:val="af"/>
    <w:uiPriority w:val="99"/>
    <w:semiHidden/>
    <w:rsid w:val="00782EB7"/>
    <w:rPr>
      <w:rFonts w:ascii="Calibri" w:eastAsia="Calibri" w:hAnsi="Calibri"/>
      <w:lang w:eastAsia="en-US"/>
    </w:rPr>
  </w:style>
  <w:style w:type="character" w:styleId="af1">
    <w:name w:val="footnote reference"/>
    <w:basedOn w:val="a0"/>
    <w:uiPriority w:val="99"/>
    <w:semiHidden/>
    <w:unhideWhenUsed/>
    <w:rsid w:val="00782E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rsid w:val="0099215D"/>
    <w:pPr>
      <w:keepNext/>
      <w:spacing w:line="360" w:lineRule="auto"/>
      <w:jc w:val="center"/>
      <w:outlineLvl w:val="0"/>
    </w:pPr>
    <w:rPr>
      <w:b/>
      <w:bCs/>
      <w:sz w:val="24"/>
      <w:szCs w:val="24"/>
    </w:rPr>
  </w:style>
  <w:style w:type="paragraph" w:styleId="2">
    <w:name w:val="heading 2"/>
    <w:basedOn w:val="a"/>
    <w:next w:val="a"/>
    <w:link w:val="20"/>
    <w:semiHidden/>
    <w:unhideWhenUsed/>
    <w:qFormat/>
    <w:rsid w:val="00180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617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155"/>
      <w:jc w:val="center"/>
    </w:pPr>
    <w:rPr>
      <w:rFonts w:ascii="Arial" w:hAnsi="Arial"/>
      <w:b/>
      <w:color w:val="FF00FF"/>
      <w14:shadow w14:blurRad="50800" w14:dist="38100" w14:dir="2700000" w14:sx="100000" w14:sy="100000" w14:kx="0" w14:ky="0" w14:algn="tl">
        <w14:srgbClr w14:val="000000">
          <w14:alpha w14:val="60000"/>
        </w14:srgbClr>
      </w14:shadow>
    </w:rPr>
  </w:style>
  <w:style w:type="paragraph" w:styleId="a4">
    <w:name w:val="Balloon Text"/>
    <w:basedOn w:val="a"/>
    <w:semiHidden/>
    <w:rPr>
      <w:rFonts w:ascii="Tahoma" w:hAnsi="Tahoma" w:cs="Tahoma"/>
      <w:sz w:val="16"/>
      <w:szCs w:val="16"/>
    </w:rPr>
  </w:style>
  <w:style w:type="character" w:styleId="a5">
    <w:name w:val="Hyperlink"/>
    <w:rPr>
      <w:color w:val="0000FF"/>
      <w:u w:val="single"/>
    </w:rPr>
  </w:style>
  <w:style w:type="character" w:styleId="a6">
    <w:name w:val="FollowedHyperlink"/>
    <w:rsid w:val="009A2265"/>
    <w:rPr>
      <w:color w:val="800080"/>
      <w:u w:val="single"/>
    </w:rPr>
  </w:style>
  <w:style w:type="paragraph" w:styleId="a7">
    <w:name w:val="Body Text Indent"/>
    <w:basedOn w:val="a"/>
    <w:rsid w:val="00E0168D"/>
    <w:pPr>
      <w:spacing w:after="120"/>
      <w:ind w:left="283"/>
    </w:pPr>
  </w:style>
  <w:style w:type="paragraph" w:styleId="21">
    <w:name w:val="Body Text 2"/>
    <w:basedOn w:val="a"/>
    <w:rsid w:val="0099215D"/>
    <w:pPr>
      <w:spacing w:after="120" w:line="480" w:lineRule="auto"/>
    </w:pPr>
    <w:rPr>
      <w:sz w:val="20"/>
    </w:rPr>
  </w:style>
  <w:style w:type="paragraph" w:styleId="22">
    <w:name w:val="Body Text Indent 2"/>
    <w:basedOn w:val="a"/>
    <w:rsid w:val="0099215D"/>
    <w:pPr>
      <w:spacing w:after="120" w:line="480" w:lineRule="auto"/>
      <w:ind w:left="283"/>
    </w:pPr>
    <w:rPr>
      <w:sz w:val="20"/>
    </w:rPr>
  </w:style>
  <w:style w:type="paragraph" w:customStyle="1" w:styleId="Style2">
    <w:name w:val="Style 2"/>
    <w:rsid w:val="008A48C0"/>
    <w:pPr>
      <w:widowControl w:val="0"/>
      <w:autoSpaceDE w:val="0"/>
      <w:autoSpaceDN w:val="0"/>
      <w:spacing w:after="72" w:line="321" w:lineRule="auto"/>
      <w:ind w:right="72"/>
      <w:jc w:val="right"/>
    </w:pPr>
    <w:rPr>
      <w:sz w:val="26"/>
      <w:szCs w:val="26"/>
    </w:rPr>
  </w:style>
  <w:style w:type="paragraph" w:customStyle="1" w:styleId="Style1">
    <w:name w:val="Style 1"/>
    <w:rsid w:val="008A48C0"/>
    <w:pPr>
      <w:widowControl w:val="0"/>
      <w:autoSpaceDE w:val="0"/>
      <w:autoSpaceDN w:val="0"/>
      <w:adjustRightInd w:val="0"/>
    </w:pPr>
  </w:style>
  <w:style w:type="character" w:customStyle="1" w:styleId="CharacterStyle1">
    <w:name w:val="Character Style 1"/>
    <w:rsid w:val="008A48C0"/>
    <w:rPr>
      <w:sz w:val="26"/>
      <w:szCs w:val="26"/>
    </w:rPr>
  </w:style>
  <w:style w:type="paragraph" w:customStyle="1" w:styleId="a8">
    <w:basedOn w:val="a"/>
    <w:rsid w:val="00397BCB"/>
    <w:pPr>
      <w:spacing w:after="160" w:line="240" w:lineRule="exact"/>
    </w:pPr>
    <w:rPr>
      <w:rFonts w:ascii="Verdana" w:hAnsi="Verdana" w:cs="Verdana"/>
      <w:sz w:val="20"/>
      <w:lang w:val="en-US" w:eastAsia="en-US"/>
    </w:rPr>
  </w:style>
  <w:style w:type="paragraph" w:customStyle="1" w:styleId="a9">
    <w:name w:val="Знак"/>
    <w:basedOn w:val="a"/>
    <w:rsid w:val="000E08BE"/>
    <w:pPr>
      <w:spacing w:after="160" w:line="240" w:lineRule="exact"/>
    </w:pPr>
    <w:rPr>
      <w:rFonts w:ascii="Verdana" w:hAnsi="Verdana" w:cs="Verdana"/>
      <w:sz w:val="20"/>
      <w:lang w:val="en-US" w:eastAsia="en-US"/>
    </w:rPr>
  </w:style>
  <w:style w:type="paragraph" w:customStyle="1" w:styleId="10">
    <w:name w:val="Знак Знак1 Знак Знак Знак Знак"/>
    <w:basedOn w:val="a"/>
    <w:rsid w:val="00B87227"/>
    <w:pPr>
      <w:spacing w:after="160" w:line="240" w:lineRule="exact"/>
    </w:pPr>
    <w:rPr>
      <w:rFonts w:ascii="Verdana" w:hAnsi="Verdana" w:cs="Verdana"/>
      <w:sz w:val="20"/>
      <w:lang w:val="en-US" w:eastAsia="en-US"/>
    </w:rPr>
  </w:style>
  <w:style w:type="character" w:styleId="aa">
    <w:name w:val="Emphasis"/>
    <w:qFormat/>
    <w:rsid w:val="00992531"/>
    <w:rPr>
      <w:i/>
      <w:iCs/>
    </w:rPr>
  </w:style>
  <w:style w:type="character" w:customStyle="1" w:styleId="apple-converted-space">
    <w:name w:val="apple-converted-space"/>
    <w:basedOn w:val="a0"/>
    <w:rsid w:val="00992531"/>
  </w:style>
  <w:style w:type="paragraph" w:styleId="ab">
    <w:name w:val="Normal (Web)"/>
    <w:basedOn w:val="a"/>
    <w:unhideWhenUsed/>
    <w:rsid w:val="00345072"/>
    <w:pPr>
      <w:spacing w:before="100" w:beforeAutospacing="1" w:after="100" w:afterAutospacing="1"/>
    </w:pPr>
    <w:rPr>
      <w:sz w:val="24"/>
      <w:szCs w:val="24"/>
    </w:rPr>
  </w:style>
  <w:style w:type="character" w:customStyle="1" w:styleId="hps">
    <w:name w:val="hps"/>
    <w:basedOn w:val="a0"/>
    <w:rsid w:val="00345072"/>
  </w:style>
  <w:style w:type="paragraph" w:styleId="ac">
    <w:name w:val="Title"/>
    <w:basedOn w:val="a"/>
    <w:link w:val="ad"/>
    <w:uiPriority w:val="99"/>
    <w:qFormat/>
    <w:rsid w:val="005C726E"/>
    <w:pPr>
      <w:jc w:val="center"/>
    </w:pPr>
    <w:rPr>
      <w:b/>
      <w:bCs/>
      <w:szCs w:val="28"/>
    </w:rPr>
  </w:style>
  <w:style w:type="character" w:customStyle="1" w:styleId="ad">
    <w:name w:val="Название Знак"/>
    <w:link w:val="ac"/>
    <w:uiPriority w:val="99"/>
    <w:rsid w:val="005C726E"/>
    <w:rPr>
      <w:b/>
      <w:bCs/>
      <w:sz w:val="28"/>
      <w:szCs w:val="28"/>
    </w:rPr>
  </w:style>
  <w:style w:type="character" w:customStyle="1" w:styleId="20">
    <w:name w:val="Заголовок 2 Знак"/>
    <w:basedOn w:val="a0"/>
    <w:link w:val="2"/>
    <w:semiHidden/>
    <w:rsid w:val="001804C9"/>
    <w:rPr>
      <w:rFonts w:asciiTheme="majorHAnsi" w:eastAsiaTheme="majorEastAsia" w:hAnsiTheme="majorHAnsi" w:cstheme="majorBidi"/>
      <w:b/>
      <w:bCs/>
      <w:color w:val="4F81BD" w:themeColor="accent1"/>
      <w:sz w:val="26"/>
      <w:szCs w:val="26"/>
    </w:rPr>
  </w:style>
  <w:style w:type="paragraph" w:styleId="ae">
    <w:name w:val="List Paragraph"/>
    <w:basedOn w:val="a"/>
    <w:uiPriority w:val="34"/>
    <w:qFormat/>
    <w:rsid w:val="002228E7"/>
    <w:pPr>
      <w:ind w:left="720"/>
      <w:contextualSpacing/>
    </w:pPr>
  </w:style>
  <w:style w:type="character" w:customStyle="1" w:styleId="UnresolvedMention">
    <w:name w:val="Unresolved Mention"/>
    <w:basedOn w:val="a0"/>
    <w:uiPriority w:val="99"/>
    <w:semiHidden/>
    <w:unhideWhenUsed/>
    <w:rsid w:val="00782EB7"/>
    <w:rPr>
      <w:color w:val="605E5C"/>
      <w:shd w:val="clear" w:color="auto" w:fill="E1DFDD"/>
    </w:rPr>
  </w:style>
  <w:style w:type="paragraph" w:styleId="af">
    <w:name w:val="footnote text"/>
    <w:basedOn w:val="a"/>
    <w:link w:val="af0"/>
    <w:uiPriority w:val="99"/>
    <w:semiHidden/>
    <w:unhideWhenUsed/>
    <w:rsid w:val="00782EB7"/>
    <w:rPr>
      <w:rFonts w:ascii="Calibri" w:eastAsia="Calibri" w:hAnsi="Calibri"/>
      <w:sz w:val="20"/>
      <w:lang w:eastAsia="en-US"/>
    </w:rPr>
  </w:style>
  <w:style w:type="character" w:customStyle="1" w:styleId="af0">
    <w:name w:val="Текст сноски Знак"/>
    <w:basedOn w:val="a0"/>
    <w:link w:val="af"/>
    <w:uiPriority w:val="99"/>
    <w:semiHidden/>
    <w:rsid w:val="00782EB7"/>
    <w:rPr>
      <w:rFonts w:ascii="Calibri" w:eastAsia="Calibri" w:hAnsi="Calibri"/>
      <w:lang w:eastAsia="en-US"/>
    </w:rPr>
  </w:style>
  <w:style w:type="character" w:styleId="af1">
    <w:name w:val="footnote reference"/>
    <w:basedOn w:val="a0"/>
    <w:uiPriority w:val="99"/>
    <w:semiHidden/>
    <w:unhideWhenUsed/>
    <w:rsid w:val="00782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42933">
      <w:bodyDiv w:val="1"/>
      <w:marLeft w:val="0"/>
      <w:marRight w:val="0"/>
      <w:marTop w:val="0"/>
      <w:marBottom w:val="0"/>
      <w:divBdr>
        <w:top w:val="none" w:sz="0" w:space="0" w:color="auto"/>
        <w:left w:val="none" w:sz="0" w:space="0" w:color="auto"/>
        <w:bottom w:val="none" w:sz="0" w:space="0" w:color="auto"/>
        <w:right w:val="none" w:sz="0" w:space="0" w:color="auto"/>
      </w:divBdr>
    </w:div>
    <w:div w:id="1296640513">
      <w:bodyDiv w:val="1"/>
      <w:marLeft w:val="0"/>
      <w:marRight w:val="0"/>
      <w:marTop w:val="0"/>
      <w:marBottom w:val="0"/>
      <w:divBdr>
        <w:top w:val="none" w:sz="0" w:space="0" w:color="auto"/>
        <w:left w:val="none" w:sz="0" w:space="0" w:color="auto"/>
        <w:bottom w:val="none" w:sz="0" w:space="0" w:color="auto"/>
        <w:right w:val="none" w:sz="0" w:space="0" w:color="auto"/>
      </w:divBdr>
    </w:div>
    <w:div w:id="1691681456">
      <w:bodyDiv w:val="1"/>
      <w:marLeft w:val="0"/>
      <w:marRight w:val="0"/>
      <w:marTop w:val="0"/>
      <w:marBottom w:val="0"/>
      <w:divBdr>
        <w:top w:val="none" w:sz="0" w:space="0" w:color="auto"/>
        <w:left w:val="none" w:sz="0" w:space="0" w:color="auto"/>
        <w:bottom w:val="none" w:sz="0" w:space="0" w:color="auto"/>
        <w:right w:val="none" w:sz="0" w:space="0" w:color="auto"/>
      </w:divBdr>
    </w:div>
    <w:div w:id="1721781121">
      <w:bodyDiv w:val="1"/>
      <w:marLeft w:val="0"/>
      <w:marRight w:val="0"/>
      <w:marTop w:val="0"/>
      <w:marBottom w:val="0"/>
      <w:divBdr>
        <w:top w:val="none" w:sz="0" w:space="0" w:color="auto"/>
        <w:left w:val="none" w:sz="0" w:space="0" w:color="auto"/>
        <w:bottom w:val="none" w:sz="0" w:space="0" w:color="auto"/>
        <w:right w:val="none" w:sz="0" w:space="0" w:color="auto"/>
      </w:divBdr>
    </w:div>
    <w:div w:id="1859004358">
      <w:bodyDiv w:val="1"/>
      <w:marLeft w:val="0"/>
      <w:marRight w:val="0"/>
      <w:marTop w:val="0"/>
      <w:marBottom w:val="0"/>
      <w:divBdr>
        <w:top w:val="none" w:sz="0" w:space="0" w:color="auto"/>
        <w:left w:val="none" w:sz="0" w:space="0" w:color="auto"/>
        <w:bottom w:val="none" w:sz="0" w:space="0" w:color="auto"/>
        <w:right w:val="none" w:sz="0" w:space="0" w:color="auto"/>
      </w:divBdr>
    </w:div>
    <w:div w:id="1927378449">
      <w:bodyDiv w:val="1"/>
      <w:marLeft w:val="0"/>
      <w:marRight w:val="0"/>
      <w:marTop w:val="0"/>
      <w:marBottom w:val="0"/>
      <w:divBdr>
        <w:top w:val="none" w:sz="0" w:space="0" w:color="auto"/>
        <w:left w:val="none" w:sz="0" w:space="0" w:color="auto"/>
        <w:bottom w:val="none" w:sz="0" w:space="0" w:color="auto"/>
        <w:right w:val="none" w:sz="0" w:space="0" w:color="auto"/>
      </w:divBdr>
    </w:div>
    <w:div w:id="2055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sk@b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u-sk@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СКЗНИИСиВ</Company>
  <LinksUpToDate>false</LinksUpToDate>
  <CharactersWithSpaces>8225</CharactersWithSpaces>
  <SharedDoc>false</SharedDoc>
  <HLinks>
    <vt:vector size="18" baseType="variant">
      <vt:variant>
        <vt:i4>5111853</vt:i4>
      </vt:variant>
      <vt:variant>
        <vt:i4>6</vt:i4>
      </vt:variant>
      <vt:variant>
        <vt:i4>0</vt:i4>
      </vt:variant>
      <vt:variant>
        <vt:i4>5</vt:i4>
      </vt:variant>
      <vt:variant>
        <vt:lpwstr>mailto:smu-sk@bk.ru</vt:lpwstr>
      </vt:variant>
      <vt:variant>
        <vt:lpwstr/>
      </vt:variant>
      <vt:variant>
        <vt:i4>3014765</vt:i4>
      </vt:variant>
      <vt:variant>
        <vt:i4>3</vt:i4>
      </vt:variant>
      <vt:variant>
        <vt:i4>0</vt:i4>
      </vt:variant>
      <vt:variant>
        <vt:i4>5</vt:i4>
      </vt:variant>
      <vt:variant>
        <vt:lpwstr>http://kubansad.ru/content/nauchnye-meropriyatiya-smu/</vt:lpwstr>
      </vt:variant>
      <vt:variant>
        <vt:lpwstr/>
      </vt:variant>
      <vt:variant>
        <vt:i4>5111853</vt:i4>
      </vt:variant>
      <vt:variant>
        <vt:i4>0</vt:i4>
      </vt:variant>
      <vt:variant>
        <vt:i4>0</vt:i4>
      </vt:variant>
      <vt:variant>
        <vt:i4>5</vt:i4>
      </vt:variant>
      <vt:variant>
        <vt:lpwstr>mailto:smu-sk@bk.ru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Ирина</dc:creator>
  <cp:lastModifiedBy>Елена Якименко</cp:lastModifiedBy>
  <cp:revision>9</cp:revision>
  <cp:lastPrinted>2024-03-19T11:48:00Z</cp:lastPrinted>
  <dcterms:created xsi:type="dcterms:W3CDTF">2024-03-18T09:02:00Z</dcterms:created>
  <dcterms:modified xsi:type="dcterms:W3CDTF">2024-03-28T07:33:00Z</dcterms:modified>
</cp:coreProperties>
</file>