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9D" w:rsidRDefault="00C6269D" w:rsidP="00667F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69D" w:rsidRDefault="00C6269D" w:rsidP="00667F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F13" w:rsidRPr="00C6269D" w:rsidRDefault="00AE6523" w:rsidP="00667F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  <w:r w:rsidR="00667F13" w:rsidRPr="00C6269D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667F13" w:rsidRPr="00C6269D" w:rsidRDefault="00667F13" w:rsidP="00667F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F13" w:rsidRPr="00C6269D" w:rsidRDefault="00667F13" w:rsidP="00667F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69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 «Федеральный научный центр животноводства – ВИЖ имени академика Л.К. Эрнста»</w:t>
      </w:r>
    </w:p>
    <w:p w:rsidR="00597221" w:rsidRDefault="00597221" w:rsidP="00667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7F13" w:rsidRDefault="00667F13" w:rsidP="00667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7F13" w:rsidRDefault="00C6269D" w:rsidP="00667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820" w:dyaOrig="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39.5pt" o:ole="">
            <v:imagedata r:id="rId5" o:title=""/>
          </v:shape>
          <o:OLEObject Type="Embed" ProgID="CorelDraw.Graphic.17" ShapeID="_x0000_i1025" DrawAspect="Content" ObjectID="_1623502507" r:id="rId6"/>
        </w:object>
      </w:r>
    </w:p>
    <w:p w:rsidR="00667F13" w:rsidRDefault="00667F13" w:rsidP="00667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221" w:rsidRDefault="00597221" w:rsidP="00667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221" w:rsidRDefault="00597221" w:rsidP="00667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A57" w:rsidRPr="00C6269D" w:rsidRDefault="00CC0A57" w:rsidP="00667F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69D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CC0A57" w:rsidRDefault="00CC0A57" w:rsidP="00667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221" w:rsidRDefault="00597221" w:rsidP="00667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221" w:rsidRDefault="00597221" w:rsidP="00667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A57" w:rsidRPr="00C6269D" w:rsidRDefault="00CC0A57" w:rsidP="00CC0A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69D">
        <w:rPr>
          <w:rFonts w:ascii="Times New Roman" w:hAnsi="Times New Roman" w:cs="Times New Roman"/>
          <w:b/>
          <w:sz w:val="32"/>
          <w:szCs w:val="32"/>
        </w:rPr>
        <w:t>Международная научно-практическая конференция</w:t>
      </w:r>
      <w:r w:rsidR="008172C7">
        <w:rPr>
          <w:rFonts w:ascii="Times New Roman" w:hAnsi="Times New Roman" w:cs="Times New Roman"/>
          <w:b/>
          <w:sz w:val="32"/>
          <w:szCs w:val="32"/>
        </w:rPr>
        <w:t xml:space="preserve">, посвященная 90-летию </w:t>
      </w:r>
      <w:proofErr w:type="spellStart"/>
      <w:r w:rsidR="008172C7">
        <w:rPr>
          <w:rFonts w:ascii="Times New Roman" w:hAnsi="Times New Roman" w:cs="Times New Roman"/>
          <w:b/>
          <w:sz w:val="32"/>
          <w:szCs w:val="32"/>
        </w:rPr>
        <w:t>ВИЖа</w:t>
      </w:r>
      <w:proofErr w:type="spellEnd"/>
    </w:p>
    <w:p w:rsidR="00CC0A57" w:rsidRPr="00C6269D" w:rsidRDefault="00CC0A57" w:rsidP="00CC0A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69D">
        <w:rPr>
          <w:rFonts w:ascii="Times New Roman" w:hAnsi="Times New Roman" w:cs="Times New Roman"/>
          <w:b/>
          <w:sz w:val="32"/>
          <w:szCs w:val="32"/>
        </w:rPr>
        <w:t>«</w:t>
      </w:r>
      <w:r w:rsidR="008172C7" w:rsidRPr="009F45F4">
        <w:rPr>
          <w:rFonts w:ascii="Times New Roman" w:hAnsi="Times New Roman" w:cs="Times New Roman"/>
          <w:b/>
          <w:sz w:val="32"/>
          <w:szCs w:val="32"/>
        </w:rPr>
        <w:t xml:space="preserve">Научное обеспечение развития животноводства в Российской </w:t>
      </w:r>
      <w:r w:rsidR="008172C7" w:rsidRPr="009F45F4">
        <w:rPr>
          <w:rFonts w:ascii="Times New Roman" w:hAnsi="Times New Roman" w:cs="Times New Roman"/>
          <w:b/>
          <w:sz w:val="32"/>
          <w:szCs w:val="32"/>
        </w:rPr>
        <w:t>Ф</w:t>
      </w:r>
      <w:r w:rsidR="008172C7" w:rsidRPr="009F45F4">
        <w:rPr>
          <w:rFonts w:ascii="Times New Roman" w:hAnsi="Times New Roman" w:cs="Times New Roman"/>
          <w:b/>
          <w:sz w:val="32"/>
          <w:szCs w:val="32"/>
        </w:rPr>
        <w:t>едерации</w:t>
      </w:r>
      <w:r w:rsidR="00451907">
        <w:rPr>
          <w:rFonts w:ascii="Times New Roman" w:hAnsi="Times New Roman" w:cs="Times New Roman"/>
          <w:b/>
          <w:sz w:val="32"/>
          <w:szCs w:val="32"/>
        </w:rPr>
        <w:t>»</w:t>
      </w:r>
    </w:p>
    <w:p w:rsidR="00CC0A57" w:rsidRPr="00C6269D" w:rsidRDefault="00CC0A57" w:rsidP="00CC0A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69D">
        <w:rPr>
          <w:rFonts w:ascii="Times New Roman" w:hAnsi="Times New Roman" w:cs="Times New Roman"/>
          <w:b/>
          <w:sz w:val="32"/>
          <w:szCs w:val="32"/>
        </w:rPr>
        <w:t>(</w:t>
      </w:r>
      <w:r w:rsidR="000E433C">
        <w:rPr>
          <w:rFonts w:ascii="Times New Roman" w:hAnsi="Times New Roman" w:cs="Times New Roman"/>
          <w:b/>
          <w:sz w:val="32"/>
          <w:szCs w:val="32"/>
        </w:rPr>
        <w:t>23</w:t>
      </w:r>
      <w:r w:rsidRPr="00C6269D">
        <w:rPr>
          <w:rFonts w:ascii="Times New Roman" w:hAnsi="Times New Roman" w:cs="Times New Roman"/>
          <w:b/>
          <w:sz w:val="32"/>
          <w:szCs w:val="32"/>
        </w:rPr>
        <w:t>-</w:t>
      </w:r>
      <w:r w:rsidR="009F45F4">
        <w:rPr>
          <w:rFonts w:ascii="Times New Roman" w:hAnsi="Times New Roman" w:cs="Times New Roman"/>
          <w:b/>
          <w:sz w:val="32"/>
          <w:szCs w:val="32"/>
        </w:rPr>
        <w:t>2</w:t>
      </w:r>
      <w:r w:rsidR="000E433C">
        <w:rPr>
          <w:rFonts w:ascii="Times New Roman" w:hAnsi="Times New Roman" w:cs="Times New Roman"/>
          <w:b/>
          <w:sz w:val="32"/>
          <w:szCs w:val="32"/>
        </w:rPr>
        <w:t>5</w:t>
      </w:r>
      <w:r w:rsidRPr="00C626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45F4">
        <w:rPr>
          <w:rFonts w:ascii="Times New Roman" w:hAnsi="Times New Roman" w:cs="Times New Roman"/>
          <w:b/>
          <w:sz w:val="32"/>
          <w:szCs w:val="32"/>
        </w:rPr>
        <w:t>сентября</w:t>
      </w:r>
      <w:r w:rsidRPr="00C6269D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9F45F4">
        <w:rPr>
          <w:rFonts w:ascii="Times New Roman" w:hAnsi="Times New Roman" w:cs="Times New Roman"/>
          <w:b/>
          <w:sz w:val="32"/>
          <w:szCs w:val="32"/>
        </w:rPr>
        <w:t>9</w:t>
      </w:r>
      <w:r w:rsidRPr="00C6269D">
        <w:rPr>
          <w:rFonts w:ascii="Times New Roman" w:hAnsi="Times New Roman" w:cs="Times New Roman"/>
          <w:b/>
          <w:sz w:val="32"/>
          <w:szCs w:val="32"/>
        </w:rPr>
        <w:t xml:space="preserve"> г.)</w:t>
      </w:r>
    </w:p>
    <w:p w:rsidR="00C6269D" w:rsidRDefault="00C6269D" w:rsidP="00CC0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69D" w:rsidRDefault="00C6269D" w:rsidP="00CC0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69D" w:rsidRDefault="00C6269D" w:rsidP="00CC0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69D" w:rsidRDefault="00C6269D" w:rsidP="00CC0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A57" w:rsidRDefault="00885A0D" w:rsidP="00CC0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A0D">
        <w:rPr>
          <w:rFonts w:ascii="Times New Roman" w:hAnsi="Times New Roman" w:cs="Times New Roman"/>
          <w:sz w:val="24"/>
          <w:szCs w:val="24"/>
        </w:rPr>
        <w:t xml:space="preserve">Московская обл.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5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5A0D">
        <w:rPr>
          <w:rFonts w:ascii="Times New Roman" w:hAnsi="Times New Roman" w:cs="Times New Roman"/>
          <w:sz w:val="24"/>
          <w:szCs w:val="24"/>
        </w:rPr>
        <w:t xml:space="preserve">Подольск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5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пос. Д</w:t>
      </w:r>
      <w:r w:rsidRPr="00885A0D">
        <w:rPr>
          <w:rFonts w:ascii="Times New Roman" w:hAnsi="Times New Roman" w:cs="Times New Roman"/>
          <w:sz w:val="24"/>
          <w:szCs w:val="24"/>
        </w:rPr>
        <w:t>убровицы</w:t>
      </w:r>
    </w:p>
    <w:p w:rsidR="00C6269D" w:rsidRDefault="00C6269D" w:rsidP="00CC0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69D" w:rsidRDefault="00C6269D" w:rsidP="00CC0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69D" w:rsidRDefault="00C6269D" w:rsidP="00CC0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69D" w:rsidRDefault="00C6269D" w:rsidP="00CC0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69D" w:rsidRDefault="00C6269D" w:rsidP="00CC0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221" w:rsidRDefault="00597221" w:rsidP="00CC0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69D" w:rsidRDefault="00C6269D" w:rsidP="00667F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C6269D" w:rsidSect="00A011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2EBB" w:rsidRDefault="00711208" w:rsidP="00667F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221">
        <w:rPr>
          <w:rFonts w:ascii="Times New Roman" w:hAnsi="Times New Roman" w:cs="Times New Roman"/>
          <w:b/>
          <w:sz w:val="32"/>
          <w:szCs w:val="32"/>
        </w:rPr>
        <w:lastRenderedPageBreak/>
        <w:t>Уважаемые коллеги!</w:t>
      </w:r>
    </w:p>
    <w:p w:rsidR="00597221" w:rsidRPr="00597221" w:rsidRDefault="00597221" w:rsidP="00667F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F13" w:rsidRDefault="00667F13" w:rsidP="00667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Вас принять участие в работе</w:t>
      </w:r>
    </w:p>
    <w:p w:rsidR="00667F13" w:rsidRDefault="00667F13" w:rsidP="00667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F13">
        <w:rPr>
          <w:rFonts w:ascii="Times New Roman" w:hAnsi="Times New Roman" w:cs="Times New Roman"/>
          <w:b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667F13">
        <w:rPr>
          <w:rFonts w:ascii="Times New Roman" w:hAnsi="Times New Roman" w:cs="Times New Roman"/>
          <w:b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667F13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451907" w:rsidRPr="00C6269D" w:rsidRDefault="00667F13" w:rsidP="004519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F13">
        <w:rPr>
          <w:rFonts w:ascii="Times New Roman" w:hAnsi="Times New Roman" w:cs="Times New Roman"/>
          <w:b/>
          <w:sz w:val="24"/>
          <w:szCs w:val="24"/>
        </w:rPr>
        <w:t>«</w:t>
      </w:r>
      <w:r w:rsidR="009F45F4" w:rsidRPr="009F45F4">
        <w:rPr>
          <w:rFonts w:ascii="Times New Roman" w:hAnsi="Times New Roman" w:cs="Times New Roman"/>
          <w:b/>
          <w:sz w:val="32"/>
          <w:szCs w:val="32"/>
        </w:rPr>
        <w:t>Научное обеспечение развития животноводства в Российской Федерации</w:t>
      </w:r>
      <w:r w:rsidR="00451907">
        <w:rPr>
          <w:rFonts w:ascii="Times New Roman" w:hAnsi="Times New Roman" w:cs="Times New Roman"/>
          <w:b/>
          <w:sz w:val="32"/>
          <w:szCs w:val="32"/>
        </w:rPr>
        <w:t>»</w:t>
      </w:r>
    </w:p>
    <w:p w:rsidR="00D110DE" w:rsidRDefault="00597221" w:rsidP="00597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221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597221">
        <w:rPr>
          <w:rFonts w:ascii="Times New Roman" w:hAnsi="Times New Roman" w:cs="Times New Roman"/>
          <w:sz w:val="24"/>
          <w:szCs w:val="24"/>
        </w:rPr>
        <w:t xml:space="preserve">проходить </w:t>
      </w:r>
      <w:r w:rsidR="000E433C">
        <w:rPr>
          <w:rFonts w:ascii="Times New Roman" w:hAnsi="Times New Roman" w:cs="Times New Roman"/>
          <w:sz w:val="24"/>
          <w:szCs w:val="24"/>
        </w:rPr>
        <w:t>23</w:t>
      </w:r>
      <w:r w:rsidR="00DF281B" w:rsidRPr="00597221">
        <w:rPr>
          <w:rFonts w:ascii="Times New Roman" w:hAnsi="Times New Roman" w:cs="Times New Roman"/>
          <w:sz w:val="24"/>
          <w:szCs w:val="24"/>
        </w:rPr>
        <w:t>-</w:t>
      </w:r>
      <w:r w:rsidR="009F45F4">
        <w:rPr>
          <w:rFonts w:ascii="Times New Roman" w:hAnsi="Times New Roman" w:cs="Times New Roman"/>
          <w:sz w:val="24"/>
          <w:szCs w:val="24"/>
        </w:rPr>
        <w:t>2</w:t>
      </w:r>
      <w:r w:rsidR="000E433C">
        <w:rPr>
          <w:rFonts w:ascii="Times New Roman" w:hAnsi="Times New Roman" w:cs="Times New Roman"/>
          <w:sz w:val="24"/>
          <w:szCs w:val="24"/>
        </w:rPr>
        <w:t>5</w:t>
      </w:r>
      <w:r w:rsidR="00314772" w:rsidRPr="00597221">
        <w:rPr>
          <w:rFonts w:ascii="Times New Roman" w:hAnsi="Times New Roman" w:cs="Times New Roman"/>
          <w:sz w:val="24"/>
          <w:szCs w:val="24"/>
        </w:rPr>
        <w:t xml:space="preserve"> </w:t>
      </w:r>
      <w:r w:rsidR="009F45F4">
        <w:rPr>
          <w:rFonts w:ascii="Times New Roman" w:hAnsi="Times New Roman" w:cs="Times New Roman"/>
          <w:sz w:val="24"/>
          <w:szCs w:val="24"/>
        </w:rPr>
        <w:t>сентября</w:t>
      </w:r>
      <w:r w:rsidR="00314772" w:rsidRPr="00597221">
        <w:rPr>
          <w:rFonts w:ascii="Times New Roman" w:hAnsi="Times New Roman" w:cs="Times New Roman"/>
          <w:sz w:val="24"/>
          <w:szCs w:val="24"/>
        </w:rPr>
        <w:t xml:space="preserve"> 20</w:t>
      </w:r>
      <w:r w:rsidR="000E433C">
        <w:rPr>
          <w:rFonts w:ascii="Times New Roman" w:hAnsi="Times New Roman" w:cs="Times New Roman"/>
          <w:sz w:val="24"/>
          <w:szCs w:val="24"/>
        </w:rPr>
        <w:t>19</w:t>
      </w:r>
      <w:r w:rsidR="00314772" w:rsidRPr="005972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7221" w:rsidRDefault="00597221" w:rsidP="00597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Федерального государственного</w:t>
      </w:r>
      <w:r w:rsidRPr="00667F1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67F13"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67F1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597221" w:rsidRDefault="00597221" w:rsidP="00597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F13">
        <w:rPr>
          <w:rFonts w:ascii="Times New Roman" w:hAnsi="Times New Roman" w:cs="Times New Roman"/>
          <w:sz w:val="24"/>
          <w:szCs w:val="24"/>
        </w:rPr>
        <w:t>«Федеральный научный центр животноводства – ВИЖ имени академика Л.К. Эрнста»</w:t>
      </w:r>
      <w:r w:rsidR="00786707">
        <w:rPr>
          <w:rFonts w:ascii="Times New Roman" w:hAnsi="Times New Roman" w:cs="Times New Roman"/>
          <w:sz w:val="24"/>
          <w:szCs w:val="24"/>
        </w:rPr>
        <w:t>,</w:t>
      </w:r>
    </w:p>
    <w:p w:rsidR="00786707" w:rsidRDefault="00786707" w:rsidP="00597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F13">
        <w:rPr>
          <w:rFonts w:ascii="Times New Roman" w:hAnsi="Times New Roman" w:cs="Times New Roman"/>
          <w:sz w:val="24"/>
          <w:szCs w:val="24"/>
        </w:rPr>
        <w:t>142132, Московская обл., Городской округ Подольск, 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667F13">
        <w:rPr>
          <w:rFonts w:ascii="Times New Roman" w:hAnsi="Times New Roman" w:cs="Times New Roman"/>
          <w:sz w:val="24"/>
          <w:szCs w:val="24"/>
        </w:rPr>
        <w:t>. Дубровицы, д. 60.</w:t>
      </w:r>
    </w:p>
    <w:p w:rsidR="00597221" w:rsidRDefault="00597221" w:rsidP="00597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2B1E" w:rsidRPr="006547CF" w:rsidRDefault="00314772" w:rsidP="00667F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7CF">
        <w:rPr>
          <w:rFonts w:ascii="Times New Roman" w:hAnsi="Times New Roman" w:cs="Times New Roman"/>
          <w:b/>
          <w:sz w:val="24"/>
          <w:szCs w:val="24"/>
        </w:rPr>
        <w:t>Основные вопросы конференции</w:t>
      </w:r>
      <w:r w:rsidR="00043778" w:rsidRPr="006547CF">
        <w:rPr>
          <w:rFonts w:ascii="Times New Roman" w:hAnsi="Times New Roman" w:cs="Times New Roman"/>
          <w:b/>
          <w:sz w:val="24"/>
          <w:szCs w:val="24"/>
        </w:rPr>
        <w:t>:</w:t>
      </w:r>
    </w:p>
    <w:p w:rsidR="0045109C" w:rsidRDefault="004707DF" w:rsidP="004510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основных пород сельскохозяйственных животных и птицы, программные мероприятия их разведения на перспективу.</w:t>
      </w:r>
    </w:p>
    <w:p w:rsidR="004707DF" w:rsidRPr="00054E45" w:rsidRDefault="004707DF" w:rsidP="004510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07DF">
        <w:rPr>
          <w:rFonts w:ascii="Times New Roman" w:hAnsi="Times New Roman" w:cs="Times New Roman"/>
          <w:sz w:val="24"/>
          <w:szCs w:val="24"/>
        </w:rPr>
        <w:t>ерспективные элементы адаптивных экологически безопасных технологий производства высококачественной продукции для реализации продуктивного потенциала сельскохозяйственных животных</w:t>
      </w:r>
    </w:p>
    <w:p w:rsidR="00BB4FC1" w:rsidRDefault="004707DF" w:rsidP="00CB1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99C">
        <w:rPr>
          <w:rFonts w:ascii="Times New Roman" w:hAnsi="Times New Roman" w:cs="Times New Roman"/>
          <w:sz w:val="24"/>
          <w:szCs w:val="24"/>
        </w:rPr>
        <w:t>Совершенствование систем кормления и кормопроизводства, норм потребностей животных в энергии и питательных веществах</w:t>
      </w:r>
    </w:p>
    <w:p w:rsidR="0003099C" w:rsidRPr="0003099C" w:rsidRDefault="0003099C" w:rsidP="00CB1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99C">
        <w:rPr>
          <w:rFonts w:ascii="Times New Roman" w:hAnsi="Times New Roman" w:cs="Times New Roman"/>
          <w:sz w:val="24"/>
          <w:szCs w:val="24"/>
        </w:rPr>
        <w:t>Р</w:t>
      </w:r>
      <w:r w:rsidRPr="0003099C">
        <w:rPr>
          <w:rFonts w:ascii="Times New Roman" w:hAnsi="Times New Roman" w:cs="Times New Roman"/>
          <w:sz w:val="24"/>
          <w:szCs w:val="24"/>
        </w:rPr>
        <w:t>азработки способов физиолого-биохимического и микробиологического регулирования с целью повышения реализации генетического потенциала продуктивности, функции воспроизводства и эффективности ведения отраслей животноводства</w:t>
      </w:r>
    </w:p>
    <w:p w:rsidR="00B6356F" w:rsidRPr="00043778" w:rsidRDefault="006B2272" w:rsidP="005972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B6356F" w:rsidRPr="00043778">
        <w:rPr>
          <w:rFonts w:ascii="Times New Roman" w:hAnsi="Times New Roman" w:cs="Times New Roman"/>
          <w:sz w:val="24"/>
          <w:szCs w:val="24"/>
        </w:rPr>
        <w:t>кономическ</w:t>
      </w:r>
      <w:r>
        <w:rPr>
          <w:rFonts w:ascii="Times New Roman" w:hAnsi="Times New Roman" w:cs="Times New Roman"/>
          <w:sz w:val="24"/>
          <w:szCs w:val="24"/>
        </w:rPr>
        <w:t xml:space="preserve">ие аспекты </w:t>
      </w:r>
      <w:r w:rsidR="0003099C">
        <w:rPr>
          <w:rFonts w:ascii="Times New Roman" w:hAnsi="Times New Roman" w:cs="Times New Roman"/>
          <w:sz w:val="24"/>
          <w:szCs w:val="24"/>
        </w:rPr>
        <w:t>развития животноводства в Российской Федерации</w:t>
      </w:r>
      <w:r w:rsidR="00B6356F" w:rsidRPr="00043778">
        <w:rPr>
          <w:rFonts w:ascii="Times New Roman" w:hAnsi="Times New Roman" w:cs="Times New Roman"/>
          <w:sz w:val="24"/>
          <w:szCs w:val="24"/>
        </w:rPr>
        <w:t>.</w:t>
      </w:r>
    </w:p>
    <w:p w:rsidR="00B6356F" w:rsidRPr="00667F13" w:rsidRDefault="00B6356F" w:rsidP="00667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7FC" w:rsidRPr="006547CF" w:rsidRDefault="009F27FC" w:rsidP="00667F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7CF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 w:rsidR="006547CF">
        <w:rPr>
          <w:rFonts w:ascii="Times New Roman" w:hAnsi="Times New Roman" w:cs="Times New Roman"/>
          <w:b/>
          <w:sz w:val="24"/>
          <w:szCs w:val="24"/>
        </w:rPr>
        <w:t>:</w:t>
      </w:r>
    </w:p>
    <w:p w:rsidR="00786707" w:rsidRPr="00786707" w:rsidRDefault="00786707" w:rsidP="007867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конференции </w:t>
      </w:r>
      <w:r w:rsidRPr="00786707">
        <w:rPr>
          <w:rFonts w:ascii="Times New Roman" w:hAnsi="Times New Roman" w:cs="Times New Roman"/>
          <w:b/>
          <w:sz w:val="24"/>
          <w:szCs w:val="24"/>
        </w:rPr>
        <w:t>бесплатное.</w:t>
      </w:r>
    </w:p>
    <w:p w:rsidR="00786707" w:rsidRDefault="00786707" w:rsidP="0078670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F13">
        <w:rPr>
          <w:rFonts w:ascii="Times New Roman" w:hAnsi="Times New Roman" w:cs="Times New Roman"/>
          <w:sz w:val="24"/>
          <w:szCs w:val="24"/>
        </w:rPr>
        <w:t xml:space="preserve">Проезд, проживание в гостинице и питание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667F13">
        <w:rPr>
          <w:rFonts w:ascii="Times New Roman" w:hAnsi="Times New Roman" w:cs="Times New Roman"/>
          <w:sz w:val="24"/>
          <w:szCs w:val="24"/>
        </w:rPr>
        <w:t>за счет участников конференции.</w:t>
      </w:r>
    </w:p>
    <w:p w:rsidR="00B6356F" w:rsidRPr="006971E3" w:rsidRDefault="009F27FC" w:rsidP="006547CF">
      <w:pPr>
        <w:spacing w:after="0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7F13">
        <w:rPr>
          <w:rFonts w:ascii="Times New Roman" w:hAnsi="Times New Roman" w:cs="Times New Roman"/>
          <w:sz w:val="24"/>
          <w:szCs w:val="24"/>
        </w:rPr>
        <w:t xml:space="preserve">Авторам для публикации и своевременной подготовки сборника необходимо в срок до 1 </w:t>
      </w:r>
      <w:r w:rsidR="000E433C">
        <w:rPr>
          <w:rFonts w:ascii="Times New Roman" w:hAnsi="Times New Roman" w:cs="Times New Roman"/>
          <w:sz w:val="24"/>
          <w:szCs w:val="24"/>
        </w:rPr>
        <w:t>сентября</w:t>
      </w:r>
      <w:r w:rsidRPr="00667F13">
        <w:rPr>
          <w:rFonts w:ascii="Times New Roman" w:hAnsi="Times New Roman" w:cs="Times New Roman"/>
          <w:sz w:val="24"/>
          <w:szCs w:val="24"/>
        </w:rPr>
        <w:t xml:space="preserve"> 201</w:t>
      </w:r>
      <w:r w:rsidR="000E433C">
        <w:rPr>
          <w:rFonts w:ascii="Times New Roman" w:hAnsi="Times New Roman" w:cs="Times New Roman"/>
          <w:sz w:val="24"/>
          <w:szCs w:val="24"/>
        </w:rPr>
        <w:t>9</w:t>
      </w:r>
      <w:r w:rsidRPr="00667F13">
        <w:rPr>
          <w:rFonts w:ascii="Times New Roman" w:hAnsi="Times New Roman" w:cs="Times New Roman"/>
          <w:sz w:val="24"/>
          <w:szCs w:val="24"/>
        </w:rPr>
        <w:t xml:space="preserve"> г. направить </w:t>
      </w:r>
      <w:r w:rsidRPr="008855C6">
        <w:rPr>
          <w:rFonts w:ascii="Times New Roman" w:hAnsi="Times New Roman" w:cs="Times New Roman"/>
          <w:sz w:val="24"/>
          <w:szCs w:val="24"/>
        </w:rPr>
        <w:t>заявку</w:t>
      </w:r>
      <w:r w:rsidR="006971E3" w:rsidRPr="008855C6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Pr="008855C6">
        <w:rPr>
          <w:rFonts w:ascii="Times New Roman" w:hAnsi="Times New Roman" w:cs="Times New Roman"/>
          <w:sz w:val="24"/>
          <w:szCs w:val="24"/>
        </w:rPr>
        <w:t xml:space="preserve">, </w:t>
      </w:r>
      <w:r w:rsidR="006971E3" w:rsidRPr="008855C6">
        <w:rPr>
          <w:rFonts w:ascii="Times New Roman" w:hAnsi="Times New Roman" w:cs="Times New Roman"/>
          <w:sz w:val="24"/>
          <w:szCs w:val="24"/>
        </w:rPr>
        <w:t>сопроводительное письмо (подписанное руководителем учреждения/организации)</w:t>
      </w:r>
      <w:r w:rsidRPr="008855C6">
        <w:rPr>
          <w:rFonts w:ascii="Times New Roman" w:hAnsi="Times New Roman" w:cs="Times New Roman"/>
          <w:sz w:val="24"/>
          <w:szCs w:val="24"/>
        </w:rPr>
        <w:t xml:space="preserve"> и материалы </w:t>
      </w:r>
      <w:r w:rsidRPr="00667F13">
        <w:rPr>
          <w:rFonts w:ascii="Times New Roman" w:hAnsi="Times New Roman" w:cs="Times New Roman"/>
          <w:sz w:val="24"/>
          <w:szCs w:val="24"/>
        </w:rPr>
        <w:t xml:space="preserve">объемом не более 4 стр. в электронной версии по адресу </w:t>
      </w:r>
      <w:r w:rsidR="006971E3">
        <w:rPr>
          <w:rFonts w:ascii="Times New Roman" w:hAnsi="Times New Roman" w:cs="Times New Roman"/>
          <w:sz w:val="24"/>
          <w:szCs w:val="24"/>
        </w:rPr>
        <w:t>е-</w:t>
      </w:r>
      <w:r w:rsidRPr="00667F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7F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1208" w:rsidRDefault="009F27FC" w:rsidP="006971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F13">
        <w:rPr>
          <w:rFonts w:ascii="Times New Roman" w:hAnsi="Times New Roman" w:cs="Times New Roman"/>
          <w:sz w:val="24"/>
          <w:szCs w:val="24"/>
        </w:rPr>
        <w:t>В электр</w:t>
      </w:r>
      <w:r w:rsidR="008B0796" w:rsidRPr="00667F13">
        <w:rPr>
          <w:rFonts w:ascii="Times New Roman" w:hAnsi="Times New Roman" w:cs="Times New Roman"/>
          <w:sz w:val="24"/>
          <w:szCs w:val="24"/>
        </w:rPr>
        <w:t>о</w:t>
      </w:r>
      <w:r w:rsidRPr="00667F13">
        <w:rPr>
          <w:rFonts w:ascii="Times New Roman" w:hAnsi="Times New Roman" w:cs="Times New Roman"/>
          <w:sz w:val="24"/>
          <w:szCs w:val="24"/>
        </w:rPr>
        <w:t xml:space="preserve">нном </w:t>
      </w:r>
      <w:r w:rsidR="008B0796" w:rsidRPr="00667F13">
        <w:rPr>
          <w:rFonts w:ascii="Times New Roman" w:hAnsi="Times New Roman" w:cs="Times New Roman"/>
          <w:sz w:val="24"/>
          <w:szCs w:val="24"/>
        </w:rPr>
        <w:t>варианте каждая статья должна быть в отдельном файле. В имени файла укажите фамилию первого автора и первые два слова названия статьи.</w:t>
      </w:r>
    </w:p>
    <w:p w:rsidR="0005415B" w:rsidRPr="00FE4FCF" w:rsidRDefault="0005415B" w:rsidP="00210E4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FCF">
        <w:rPr>
          <w:rFonts w:ascii="Times New Roman" w:hAnsi="Times New Roman" w:cs="Times New Roman"/>
          <w:sz w:val="24"/>
          <w:szCs w:val="24"/>
        </w:rPr>
        <w:t>Высылая материалы на конференцию, автор тем самым выражает свое согласие на передачу ФГБНУ ФНЦ ВИЖ им. Л.К. Эрнста прав на их размещение в открытом доступе в сети Интернет, а также удостоверяет тот факт, что представленный доклад нигде ранее не публиковался.</w:t>
      </w:r>
    </w:p>
    <w:p w:rsidR="00210E4B" w:rsidRPr="00FE4FCF" w:rsidRDefault="00210E4B" w:rsidP="00210E4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FCF">
        <w:rPr>
          <w:rFonts w:ascii="Times New Roman" w:hAnsi="Times New Roman" w:cs="Times New Roman"/>
          <w:sz w:val="24"/>
          <w:szCs w:val="24"/>
        </w:rPr>
        <w:t>По результатам работы конференции планируется издание сборника материалов конференции с последующим размещением его в научной электронной библиотеке (</w:t>
      </w:r>
      <w:r w:rsidRPr="00FE4FC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E4FCF">
        <w:rPr>
          <w:rFonts w:ascii="Times New Roman" w:hAnsi="Times New Roman" w:cs="Times New Roman"/>
          <w:sz w:val="24"/>
          <w:szCs w:val="24"/>
        </w:rPr>
        <w:t>.elibrary.ru) в открытом доступе.</w:t>
      </w:r>
    </w:p>
    <w:p w:rsidR="00210E4B" w:rsidRPr="00FE4FCF" w:rsidRDefault="00210E4B" w:rsidP="00210E4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FCF">
        <w:rPr>
          <w:rFonts w:ascii="Times New Roman" w:hAnsi="Times New Roman" w:cs="Times New Roman"/>
          <w:sz w:val="24"/>
          <w:szCs w:val="24"/>
        </w:rPr>
        <w:t xml:space="preserve">Окончательная программа конференции будет сформирована на основании поступивших заявок от участников и </w:t>
      </w:r>
      <w:r w:rsidR="00396131" w:rsidRPr="00FE4FCF">
        <w:rPr>
          <w:rFonts w:ascii="Times New Roman" w:hAnsi="Times New Roman" w:cs="Times New Roman"/>
          <w:sz w:val="24"/>
          <w:szCs w:val="24"/>
        </w:rPr>
        <w:t xml:space="preserve">размещена на сайте института: </w:t>
      </w:r>
      <w:hyperlink r:id="rId7" w:history="1">
        <w:r w:rsidR="00396131" w:rsidRPr="00FE4FC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96131" w:rsidRPr="00FE4FC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6131" w:rsidRPr="00FE4FC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vij</w:t>
        </w:r>
        <w:proofErr w:type="spellEnd"/>
        <w:r w:rsidR="00396131" w:rsidRPr="00FE4FC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6131" w:rsidRPr="00FE4FC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E4FCF">
        <w:rPr>
          <w:rFonts w:ascii="Times New Roman" w:hAnsi="Times New Roman" w:cs="Times New Roman"/>
          <w:sz w:val="24"/>
          <w:szCs w:val="24"/>
        </w:rPr>
        <w:t>.</w:t>
      </w:r>
    </w:p>
    <w:p w:rsidR="00210E4B" w:rsidRPr="00FE4FCF" w:rsidRDefault="00210E4B" w:rsidP="006971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5415B" w:rsidRPr="00FE4FCF" w:rsidRDefault="0005415B" w:rsidP="006971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10E4B" w:rsidRPr="00FE4FCF" w:rsidRDefault="00210E4B" w:rsidP="00210E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FCF">
        <w:rPr>
          <w:rFonts w:ascii="Times New Roman" w:hAnsi="Times New Roman" w:cs="Times New Roman"/>
          <w:b/>
          <w:sz w:val="24"/>
          <w:szCs w:val="24"/>
        </w:rPr>
        <w:t>Порядок работы и регламент конференции:</w:t>
      </w:r>
    </w:p>
    <w:p w:rsidR="00396131" w:rsidRPr="00FE4FCF" w:rsidRDefault="000E433C" w:rsidP="0039613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396131" w:rsidRPr="00F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F4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96131" w:rsidRPr="00F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131" w:rsidRPr="00FE4FCF">
        <w:rPr>
          <w:rFonts w:ascii="Times New Roman" w:hAnsi="Times New Roman" w:cs="Times New Roman"/>
          <w:sz w:val="24"/>
          <w:szCs w:val="24"/>
        </w:rPr>
        <w:t>– заезд и регистрация участников конференции</w:t>
      </w:r>
    </w:p>
    <w:p w:rsidR="00396131" w:rsidRPr="00FE4FCF" w:rsidRDefault="000E433C" w:rsidP="0039613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396131" w:rsidRPr="00F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F4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96131" w:rsidRPr="00F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131" w:rsidRPr="00FE4FCF">
        <w:rPr>
          <w:rFonts w:ascii="Times New Roman" w:hAnsi="Times New Roman" w:cs="Times New Roman"/>
          <w:sz w:val="24"/>
          <w:szCs w:val="24"/>
        </w:rPr>
        <w:t>– пленарное заседание с 10:00 до 13:00</w:t>
      </w:r>
    </w:p>
    <w:p w:rsidR="00396131" w:rsidRPr="00FE4FCF" w:rsidRDefault="000E433C" w:rsidP="0039613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9F45F4" w:rsidRPr="00F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F4">
        <w:rPr>
          <w:rFonts w:ascii="Times New Roman" w:hAnsi="Times New Roman" w:cs="Times New Roman"/>
          <w:b/>
          <w:sz w:val="24"/>
          <w:szCs w:val="24"/>
        </w:rPr>
        <w:t>се</w:t>
      </w:r>
      <w:r w:rsidR="009F45F4">
        <w:rPr>
          <w:rFonts w:ascii="Times New Roman" w:hAnsi="Times New Roman" w:cs="Times New Roman"/>
          <w:b/>
          <w:sz w:val="24"/>
          <w:szCs w:val="24"/>
        </w:rPr>
        <w:t>н</w:t>
      </w:r>
      <w:r w:rsidR="009F45F4">
        <w:rPr>
          <w:rFonts w:ascii="Times New Roman" w:hAnsi="Times New Roman" w:cs="Times New Roman"/>
          <w:b/>
          <w:sz w:val="24"/>
          <w:szCs w:val="24"/>
        </w:rPr>
        <w:t>тября</w:t>
      </w:r>
      <w:r w:rsidR="009F45F4" w:rsidRPr="00F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131" w:rsidRPr="00FE4FCF">
        <w:rPr>
          <w:rFonts w:ascii="Times New Roman" w:hAnsi="Times New Roman" w:cs="Times New Roman"/>
          <w:sz w:val="24"/>
          <w:szCs w:val="24"/>
        </w:rPr>
        <w:t>– работа секций с 14:00 до 17:30</w:t>
      </w:r>
    </w:p>
    <w:p w:rsidR="00396131" w:rsidRPr="00FE4FCF" w:rsidRDefault="000E433C" w:rsidP="00396131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396131" w:rsidRPr="00F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96131" w:rsidRPr="00F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131" w:rsidRPr="00FE4FCF">
        <w:rPr>
          <w:rFonts w:ascii="Times New Roman" w:hAnsi="Times New Roman" w:cs="Times New Roman"/>
          <w:sz w:val="24"/>
          <w:szCs w:val="24"/>
        </w:rPr>
        <w:t>– отъезд участников конференции</w:t>
      </w:r>
    </w:p>
    <w:p w:rsidR="00210E4B" w:rsidRPr="00FE4FCF" w:rsidRDefault="00210E4B" w:rsidP="0039613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FCF">
        <w:rPr>
          <w:rFonts w:ascii="Times New Roman" w:hAnsi="Times New Roman" w:cs="Times New Roman"/>
          <w:sz w:val="24"/>
          <w:szCs w:val="24"/>
        </w:rPr>
        <w:t xml:space="preserve">Продолжительность докладов </w:t>
      </w:r>
      <w:r w:rsidR="00396131" w:rsidRPr="00FE4FCF">
        <w:rPr>
          <w:rFonts w:ascii="Times New Roman" w:hAnsi="Times New Roman" w:cs="Times New Roman"/>
          <w:sz w:val="24"/>
          <w:szCs w:val="24"/>
        </w:rPr>
        <w:t>на пленарном заседании – до 20 минут, на секциях – до 10 минут.</w:t>
      </w:r>
    </w:p>
    <w:p w:rsidR="00210E4B" w:rsidRPr="00FE4FCF" w:rsidRDefault="00210E4B" w:rsidP="0039613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FCF">
        <w:rPr>
          <w:rFonts w:ascii="Times New Roman" w:hAnsi="Times New Roman" w:cs="Times New Roman"/>
          <w:sz w:val="24"/>
          <w:szCs w:val="24"/>
        </w:rPr>
        <w:t xml:space="preserve">Предоставление материалов в виде мультимедийной презентации в формате MS </w:t>
      </w:r>
      <w:proofErr w:type="spellStart"/>
      <w:r w:rsidRPr="00FE4FC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F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CF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FE4FCF">
        <w:rPr>
          <w:rFonts w:ascii="Times New Roman" w:hAnsi="Times New Roman" w:cs="Times New Roman"/>
          <w:sz w:val="24"/>
          <w:szCs w:val="24"/>
        </w:rPr>
        <w:t>.</w:t>
      </w:r>
      <w:r w:rsidR="00815DAD" w:rsidRPr="00FE4FCF">
        <w:rPr>
          <w:rFonts w:ascii="Times New Roman" w:hAnsi="Times New Roman" w:cs="Times New Roman"/>
          <w:sz w:val="24"/>
          <w:szCs w:val="24"/>
        </w:rPr>
        <w:t xml:space="preserve"> </w:t>
      </w:r>
      <w:r w:rsidRPr="00FE4FCF">
        <w:rPr>
          <w:rFonts w:ascii="Times New Roman" w:hAnsi="Times New Roman" w:cs="Times New Roman"/>
          <w:sz w:val="24"/>
          <w:szCs w:val="24"/>
        </w:rPr>
        <w:t>Рабочий язык конференции: русский</w:t>
      </w:r>
    </w:p>
    <w:p w:rsidR="00D61F1C" w:rsidRPr="00FE4FCF" w:rsidRDefault="00D61F1C" w:rsidP="00D61F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FCF">
        <w:rPr>
          <w:rFonts w:ascii="Times New Roman" w:hAnsi="Times New Roman" w:cs="Times New Roman"/>
          <w:b/>
          <w:sz w:val="24"/>
          <w:szCs w:val="24"/>
        </w:rPr>
        <w:t>Структура статьи:</w:t>
      </w:r>
    </w:p>
    <w:p w:rsidR="00D61F1C" w:rsidRPr="006971E3" w:rsidRDefault="00D61F1C" w:rsidP="00D61F1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2D42">
        <w:rPr>
          <w:rFonts w:ascii="Times New Roman" w:hAnsi="Times New Roman" w:cs="Times New Roman"/>
          <w:sz w:val="24"/>
          <w:szCs w:val="24"/>
        </w:rPr>
        <w:t>ИНДЕКС УДК</w:t>
      </w:r>
      <w:r w:rsidRPr="006971E3">
        <w:rPr>
          <w:rFonts w:ascii="Times New Roman" w:hAnsi="Times New Roman" w:cs="Times New Roman"/>
          <w:sz w:val="24"/>
          <w:szCs w:val="24"/>
        </w:rPr>
        <w:t xml:space="preserve"> (см. образец статьи).</w:t>
      </w:r>
    </w:p>
    <w:p w:rsidR="00D61F1C" w:rsidRPr="006971E3" w:rsidRDefault="00D61F1C" w:rsidP="00D61F1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71E3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>
        <w:rPr>
          <w:rFonts w:ascii="Times New Roman" w:hAnsi="Times New Roman" w:cs="Times New Roman"/>
          <w:sz w:val="24"/>
          <w:szCs w:val="24"/>
        </w:rPr>
        <w:t xml:space="preserve"> должно отражать ос</w:t>
      </w:r>
      <w:r w:rsidRPr="006971E3">
        <w:rPr>
          <w:rFonts w:ascii="Times New Roman" w:hAnsi="Times New Roman" w:cs="Times New Roman"/>
          <w:sz w:val="24"/>
          <w:szCs w:val="24"/>
        </w:rPr>
        <w:t>новную идею выполненных исследований,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1E3">
        <w:rPr>
          <w:rFonts w:ascii="Times New Roman" w:hAnsi="Times New Roman" w:cs="Times New Roman"/>
          <w:sz w:val="24"/>
          <w:szCs w:val="24"/>
        </w:rPr>
        <w:t>по возможности кратким и содержать ключевые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1E3">
        <w:rPr>
          <w:rFonts w:ascii="Times New Roman" w:hAnsi="Times New Roman" w:cs="Times New Roman"/>
          <w:sz w:val="24"/>
          <w:szCs w:val="24"/>
        </w:rPr>
        <w:t>слова.</w:t>
      </w:r>
    </w:p>
    <w:p w:rsidR="00D61F1C" w:rsidRPr="006971E3" w:rsidRDefault="00D61F1C" w:rsidP="00D61F1C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1E3">
        <w:rPr>
          <w:rFonts w:ascii="Times New Roman" w:hAnsi="Times New Roman" w:cs="Times New Roman"/>
          <w:b/>
          <w:i/>
          <w:sz w:val="24"/>
          <w:szCs w:val="24"/>
        </w:rPr>
        <w:t>Инициалы автора (авторов) и фамилия.</w:t>
      </w:r>
    </w:p>
    <w:p w:rsidR="00D61F1C" w:rsidRPr="006971E3" w:rsidRDefault="00D61F1C" w:rsidP="00D61F1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71E3">
        <w:rPr>
          <w:rFonts w:ascii="Times New Roman" w:hAnsi="Times New Roman" w:cs="Times New Roman"/>
          <w:sz w:val="24"/>
          <w:szCs w:val="24"/>
        </w:rPr>
        <w:t>Полное название организации и ее 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1E3">
        <w:rPr>
          <w:rFonts w:ascii="Times New Roman" w:hAnsi="Times New Roman" w:cs="Times New Roman"/>
          <w:sz w:val="24"/>
          <w:szCs w:val="24"/>
        </w:rPr>
        <w:t>адрес.</w:t>
      </w:r>
    </w:p>
    <w:p w:rsidR="00D61F1C" w:rsidRPr="006971E3" w:rsidRDefault="00D61F1C" w:rsidP="00D61F1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20B8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6971E3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лжно указывать на </w:t>
      </w:r>
      <w:r w:rsidR="00786707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Pr="006971E3">
        <w:rPr>
          <w:rFonts w:ascii="Times New Roman" w:hAnsi="Times New Roman" w:cs="Times New Roman"/>
          <w:sz w:val="24"/>
          <w:szCs w:val="24"/>
        </w:rPr>
        <w:t>научной проб</w:t>
      </w:r>
      <w:r>
        <w:rPr>
          <w:rFonts w:ascii="Times New Roman" w:hAnsi="Times New Roman" w:cs="Times New Roman"/>
          <w:sz w:val="24"/>
          <w:szCs w:val="24"/>
        </w:rPr>
        <w:t xml:space="preserve">лемы, которой посвящена статья. </w:t>
      </w:r>
      <w:r w:rsidRPr="006971E3">
        <w:rPr>
          <w:rFonts w:ascii="Times New Roman" w:hAnsi="Times New Roman" w:cs="Times New Roman"/>
          <w:sz w:val="24"/>
          <w:szCs w:val="24"/>
        </w:rPr>
        <w:t>Автору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1E3">
        <w:rPr>
          <w:rFonts w:ascii="Times New Roman" w:hAnsi="Times New Roman" w:cs="Times New Roman"/>
          <w:sz w:val="24"/>
          <w:szCs w:val="24"/>
        </w:rPr>
        <w:t>(авторам) необходимо выделить новизну и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1E3">
        <w:rPr>
          <w:rFonts w:ascii="Times New Roman" w:hAnsi="Times New Roman" w:cs="Times New Roman"/>
          <w:sz w:val="24"/>
          <w:szCs w:val="24"/>
        </w:rPr>
        <w:t>вклад в решен</w:t>
      </w:r>
      <w:r>
        <w:rPr>
          <w:rFonts w:ascii="Times New Roman" w:hAnsi="Times New Roman" w:cs="Times New Roman"/>
          <w:sz w:val="24"/>
          <w:szCs w:val="24"/>
        </w:rPr>
        <w:t>ие научной проблемы, а также вы</w:t>
      </w:r>
      <w:r w:rsidRPr="006971E3">
        <w:rPr>
          <w:rFonts w:ascii="Times New Roman" w:hAnsi="Times New Roman" w:cs="Times New Roman"/>
          <w:sz w:val="24"/>
          <w:szCs w:val="24"/>
        </w:rPr>
        <w:t xml:space="preserve">делить </w:t>
      </w:r>
      <w:r w:rsidRPr="005320B8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6971E3">
        <w:rPr>
          <w:rFonts w:ascii="Times New Roman" w:hAnsi="Times New Roman" w:cs="Times New Roman"/>
          <w:sz w:val="24"/>
          <w:szCs w:val="24"/>
        </w:rPr>
        <w:t>.</w:t>
      </w:r>
    </w:p>
    <w:p w:rsidR="00D61F1C" w:rsidRPr="006971E3" w:rsidRDefault="00D61F1C" w:rsidP="00D61F1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71E3">
        <w:rPr>
          <w:rFonts w:ascii="Times New Roman" w:hAnsi="Times New Roman" w:cs="Times New Roman"/>
          <w:sz w:val="24"/>
          <w:szCs w:val="24"/>
        </w:rPr>
        <w:t>Материал и методика исследований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1E3">
        <w:rPr>
          <w:rFonts w:ascii="Times New Roman" w:hAnsi="Times New Roman" w:cs="Times New Roman"/>
          <w:sz w:val="24"/>
          <w:szCs w:val="24"/>
        </w:rPr>
        <w:t xml:space="preserve">содержать </w:t>
      </w:r>
      <w:r>
        <w:rPr>
          <w:rFonts w:ascii="Times New Roman" w:hAnsi="Times New Roman" w:cs="Times New Roman"/>
          <w:sz w:val="24"/>
          <w:szCs w:val="24"/>
        </w:rPr>
        <w:t xml:space="preserve">краткое </w:t>
      </w:r>
      <w:r w:rsidRPr="006971E3">
        <w:rPr>
          <w:rFonts w:ascii="Times New Roman" w:hAnsi="Times New Roman" w:cs="Times New Roman"/>
          <w:sz w:val="24"/>
          <w:szCs w:val="24"/>
        </w:rPr>
        <w:t>описание методики, аппаратуры, объектов исследований.</w:t>
      </w:r>
    </w:p>
    <w:p w:rsidR="00D61F1C" w:rsidRPr="006971E3" w:rsidRDefault="00D61F1C" w:rsidP="00D61F1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20B8">
        <w:rPr>
          <w:rFonts w:ascii="Times New Roman" w:hAnsi="Times New Roman" w:cs="Times New Roman"/>
          <w:b/>
          <w:sz w:val="24"/>
          <w:szCs w:val="24"/>
        </w:rPr>
        <w:t>Результаты исследований и их обсуждение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1E3">
        <w:rPr>
          <w:rFonts w:ascii="Times New Roman" w:hAnsi="Times New Roman" w:cs="Times New Roman"/>
          <w:sz w:val="24"/>
          <w:szCs w:val="24"/>
        </w:rPr>
        <w:t>должны подробно освещать со</w:t>
      </w:r>
      <w:r>
        <w:rPr>
          <w:rFonts w:ascii="Times New Roman" w:hAnsi="Times New Roman" w:cs="Times New Roman"/>
          <w:sz w:val="24"/>
          <w:szCs w:val="24"/>
        </w:rPr>
        <w:t>держание исследо</w:t>
      </w:r>
      <w:r w:rsidRPr="006971E3">
        <w:rPr>
          <w:rFonts w:ascii="Times New Roman" w:hAnsi="Times New Roman" w:cs="Times New Roman"/>
          <w:sz w:val="24"/>
          <w:szCs w:val="24"/>
        </w:rPr>
        <w:t>ваний, прове</w:t>
      </w:r>
      <w:r>
        <w:rPr>
          <w:rFonts w:ascii="Times New Roman" w:hAnsi="Times New Roman" w:cs="Times New Roman"/>
          <w:sz w:val="24"/>
          <w:szCs w:val="24"/>
        </w:rPr>
        <w:t>денных автором (авторами). Полу</w:t>
      </w:r>
      <w:r w:rsidRPr="006971E3">
        <w:rPr>
          <w:rFonts w:ascii="Times New Roman" w:hAnsi="Times New Roman" w:cs="Times New Roman"/>
          <w:sz w:val="24"/>
          <w:szCs w:val="24"/>
        </w:rPr>
        <w:t>ченные результаты должны быть обсуждены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1E3">
        <w:rPr>
          <w:rFonts w:ascii="Times New Roman" w:hAnsi="Times New Roman" w:cs="Times New Roman"/>
          <w:sz w:val="24"/>
          <w:szCs w:val="24"/>
        </w:rPr>
        <w:t>точки зрения их научной новизны и сопоставлены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1E3">
        <w:rPr>
          <w:rFonts w:ascii="Times New Roman" w:hAnsi="Times New Roman" w:cs="Times New Roman"/>
          <w:sz w:val="24"/>
          <w:szCs w:val="24"/>
        </w:rPr>
        <w:t>с соответствующими известными данными.</w:t>
      </w:r>
    </w:p>
    <w:p w:rsidR="00D61F1C" w:rsidRPr="006971E3" w:rsidRDefault="00D61F1C" w:rsidP="00D61F1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20B8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6971E3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олжно в сжатом виде показать ос</w:t>
      </w:r>
      <w:r w:rsidRPr="006971E3">
        <w:rPr>
          <w:rFonts w:ascii="Times New Roman" w:hAnsi="Times New Roman" w:cs="Times New Roman"/>
          <w:sz w:val="24"/>
          <w:szCs w:val="24"/>
        </w:rPr>
        <w:t>новные полученные ре</w:t>
      </w:r>
      <w:r>
        <w:rPr>
          <w:rFonts w:ascii="Times New Roman" w:hAnsi="Times New Roman" w:cs="Times New Roman"/>
          <w:sz w:val="24"/>
          <w:szCs w:val="24"/>
        </w:rPr>
        <w:t>зультаты с указанием их но</w:t>
      </w:r>
      <w:r w:rsidRPr="006971E3">
        <w:rPr>
          <w:rFonts w:ascii="Times New Roman" w:hAnsi="Times New Roman" w:cs="Times New Roman"/>
          <w:sz w:val="24"/>
          <w:szCs w:val="24"/>
        </w:rPr>
        <w:t>визны, преимуществ и возможностей применения.</w:t>
      </w:r>
    </w:p>
    <w:p w:rsidR="0005415B" w:rsidRDefault="00D61F1C" w:rsidP="0005415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20B8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не более 10</w:t>
      </w:r>
      <w:r w:rsidRPr="006971E3">
        <w:rPr>
          <w:rFonts w:ascii="Times New Roman" w:hAnsi="Times New Roman" w:cs="Times New Roman"/>
          <w:sz w:val="24"/>
          <w:szCs w:val="24"/>
        </w:rPr>
        <w:t xml:space="preserve"> источ</w:t>
      </w:r>
      <w:r>
        <w:rPr>
          <w:rFonts w:ascii="Times New Roman" w:hAnsi="Times New Roman" w:cs="Times New Roman"/>
          <w:sz w:val="24"/>
          <w:szCs w:val="24"/>
        </w:rPr>
        <w:t>ников и быть оформлен в соответ</w:t>
      </w:r>
      <w:r w:rsidRPr="006971E3">
        <w:rPr>
          <w:rFonts w:ascii="Times New Roman" w:hAnsi="Times New Roman" w:cs="Times New Roman"/>
          <w:sz w:val="24"/>
          <w:szCs w:val="24"/>
        </w:rPr>
        <w:t>ствии с образ</w:t>
      </w:r>
      <w:r>
        <w:rPr>
          <w:rFonts w:ascii="Times New Roman" w:hAnsi="Times New Roman" w:cs="Times New Roman"/>
          <w:sz w:val="24"/>
          <w:szCs w:val="24"/>
        </w:rPr>
        <w:t>цом. Ссылки на цитируемую в статье литературу пишутся внутри квадратных ско</w:t>
      </w:r>
      <w:r w:rsidRPr="005320B8">
        <w:rPr>
          <w:rFonts w:ascii="Times New Roman" w:hAnsi="Times New Roman" w:cs="Times New Roman"/>
          <w:sz w:val="24"/>
          <w:szCs w:val="24"/>
        </w:rPr>
        <w:t>бок (например, [1, с. 1</w:t>
      </w:r>
      <w:r>
        <w:rPr>
          <w:rFonts w:ascii="Times New Roman" w:hAnsi="Times New Roman" w:cs="Times New Roman"/>
          <w:sz w:val="24"/>
          <w:szCs w:val="24"/>
        </w:rPr>
        <w:t>00</w:t>
      </w:r>
      <w:r w:rsidR="0005415B">
        <w:rPr>
          <w:rFonts w:ascii="Times New Roman" w:hAnsi="Times New Roman" w:cs="Times New Roman"/>
          <w:sz w:val="24"/>
          <w:szCs w:val="24"/>
        </w:rPr>
        <w:t>], [2]).</w:t>
      </w:r>
    </w:p>
    <w:p w:rsidR="0013341F" w:rsidRPr="006547CF" w:rsidRDefault="0013341F" w:rsidP="000541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7CF">
        <w:rPr>
          <w:rFonts w:ascii="Times New Roman" w:hAnsi="Times New Roman" w:cs="Times New Roman"/>
          <w:b/>
          <w:sz w:val="24"/>
          <w:szCs w:val="24"/>
        </w:rPr>
        <w:t>Правила оформления</w:t>
      </w:r>
      <w:r w:rsidR="006547CF">
        <w:rPr>
          <w:rFonts w:ascii="Times New Roman" w:hAnsi="Times New Roman" w:cs="Times New Roman"/>
          <w:b/>
          <w:sz w:val="24"/>
          <w:szCs w:val="24"/>
        </w:rPr>
        <w:t xml:space="preserve"> статьи:</w:t>
      </w:r>
    </w:p>
    <w:p w:rsidR="008E4879" w:rsidRPr="00667F13" w:rsidRDefault="005320B8" w:rsidP="00815DA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6707">
        <w:rPr>
          <w:rFonts w:ascii="Times New Roman" w:hAnsi="Times New Roman" w:cs="Times New Roman"/>
          <w:sz w:val="24"/>
          <w:szCs w:val="24"/>
        </w:rPr>
        <w:t xml:space="preserve">Объем статьи: до 4 страниц воспроизведенного авторского иллюстрационного материала. </w:t>
      </w:r>
      <w:r w:rsidR="0013341F" w:rsidRPr="00786707">
        <w:rPr>
          <w:rFonts w:ascii="Times New Roman" w:hAnsi="Times New Roman" w:cs="Times New Roman"/>
          <w:sz w:val="24"/>
          <w:szCs w:val="24"/>
        </w:rPr>
        <w:t>Формат страницы А4 (210х297 мм). Поля: 25 мм</w:t>
      </w:r>
      <w:r w:rsidR="00D95890" w:rsidRPr="00786707">
        <w:rPr>
          <w:rFonts w:ascii="Times New Roman" w:hAnsi="Times New Roman" w:cs="Times New Roman"/>
          <w:sz w:val="24"/>
          <w:szCs w:val="24"/>
        </w:rPr>
        <w:t xml:space="preserve"> </w:t>
      </w:r>
      <w:r w:rsidR="0013341F" w:rsidRPr="00786707">
        <w:rPr>
          <w:rFonts w:ascii="Times New Roman" w:hAnsi="Times New Roman" w:cs="Times New Roman"/>
          <w:sz w:val="24"/>
          <w:szCs w:val="24"/>
        </w:rPr>
        <w:t>-</w:t>
      </w:r>
      <w:r w:rsidR="00D753AD" w:rsidRPr="00786707">
        <w:rPr>
          <w:rFonts w:ascii="Times New Roman" w:hAnsi="Times New Roman" w:cs="Times New Roman"/>
          <w:sz w:val="24"/>
          <w:szCs w:val="24"/>
        </w:rPr>
        <w:t xml:space="preserve"> сверху, снизу; 15 мм</w:t>
      </w:r>
      <w:r w:rsidR="00D95890" w:rsidRPr="00786707">
        <w:rPr>
          <w:rFonts w:ascii="Times New Roman" w:hAnsi="Times New Roman" w:cs="Times New Roman"/>
          <w:sz w:val="24"/>
          <w:szCs w:val="24"/>
        </w:rPr>
        <w:t xml:space="preserve"> </w:t>
      </w:r>
      <w:r w:rsidR="00D753AD" w:rsidRPr="00786707">
        <w:rPr>
          <w:rFonts w:ascii="Times New Roman" w:hAnsi="Times New Roman" w:cs="Times New Roman"/>
          <w:sz w:val="24"/>
          <w:szCs w:val="24"/>
        </w:rPr>
        <w:t xml:space="preserve">- справа, 30 мм – слева. Шрифт: размер (кегль) – 14; тип </w:t>
      </w:r>
      <w:r w:rsidR="00D753AD" w:rsidRPr="0078670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D753AD" w:rsidRPr="00786707">
        <w:rPr>
          <w:rFonts w:ascii="Times New Roman" w:hAnsi="Times New Roman" w:cs="Times New Roman"/>
          <w:sz w:val="24"/>
          <w:szCs w:val="24"/>
        </w:rPr>
        <w:t xml:space="preserve"> </w:t>
      </w:r>
      <w:r w:rsidR="00D753AD" w:rsidRPr="0078670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D753AD" w:rsidRPr="00786707">
        <w:rPr>
          <w:rFonts w:ascii="Times New Roman" w:hAnsi="Times New Roman" w:cs="Times New Roman"/>
          <w:sz w:val="24"/>
          <w:szCs w:val="24"/>
        </w:rPr>
        <w:t xml:space="preserve"> </w:t>
      </w:r>
      <w:r w:rsidR="00D753AD" w:rsidRPr="0078670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D95890" w:rsidRPr="00786707">
        <w:rPr>
          <w:rFonts w:ascii="Times New Roman" w:hAnsi="Times New Roman" w:cs="Times New Roman"/>
          <w:sz w:val="24"/>
          <w:szCs w:val="24"/>
        </w:rPr>
        <w:t xml:space="preserve">. </w:t>
      </w:r>
      <w:r w:rsidR="00D753AD" w:rsidRPr="00786707">
        <w:rPr>
          <w:rFonts w:ascii="Times New Roman" w:hAnsi="Times New Roman" w:cs="Times New Roman"/>
          <w:sz w:val="24"/>
          <w:szCs w:val="24"/>
        </w:rPr>
        <w:t xml:space="preserve">Интервал </w:t>
      </w:r>
      <w:r w:rsidR="008F658B" w:rsidRPr="00786707">
        <w:rPr>
          <w:rFonts w:ascii="Times New Roman" w:hAnsi="Times New Roman" w:cs="Times New Roman"/>
          <w:sz w:val="24"/>
          <w:szCs w:val="24"/>
        </w:rPr>
        <w:t>– 1,2</w:t>
      </w:r>
      <w:r w:rsidR="00D753AD" w:rsidRPr="00786707">
        <w:rPr>
          <w:rFonts w:ascii="Times New Roman" w:hAnsi="Times New Roman" w:cs="Times New Roman"/>
          <w:sz w:val="24"/>
          <w:szCs w:val="24"/>
        </w:rPr>
        <w:t xml:space="preserve">. В тексте </w:t>
      </w:r>
      <w:r w:rsidR="00B65F6E" w:rsidRPr="00786707">
        <w:rPr>
          <w:rFonts w:ascii="Times New Roman" w:hAnsi="Times New Roman" w:cs="Times New Roman"/>
          <w:sz w:val="24"/>
          <w:szCs w:val="24"/>
        </w:rPr>
        <w:t>допускаются рисунки, таблицы. Название статьи печатается прописными буквами, размер 12, шрифт полужирный. Над названием в левом углу через 1</w:t>
      </w:r>
      <w:r w:rsidR="008F658B" w:rsidRPr="00786707">
        <w:rPr>
          <w:rFonts w:ascii="Times New Roman" w:hAnsi="Times New Roman" w:cs="Times New Roman"/>
          <w:sz w:val="24"/>
          <w:szCs w:val="24"/>
        </w:rPr>
        <w:t xml:space="preserve">,2 </w:t>
      </w:r>
      <w:r w:rsidR="00B65F6E" w:rsidRPr="00786707">
        <w:rPr>
          <w:rFonts w:ascii="Times New Roman" w:hAnsi="Times New Roman" w:cs="Times New Roman"/>
          <w:sz w:val="24"/>
          <w:szCs w:val="24"/>
        </w:rPr>
        <w:t>интервал печатается УД</w:t>
      </w:r>
      <w:r w:rsidR="008F658B" w:rsidRPr="00786707">
        <w:rPr>
          <w:rFonts w:ascii="Times New Roman" w:hAnsi="Times New Roman" w:cs="Times New Roman"/>
          <w:sz w:val="24"/>
          <w:szCs w:val="24"/>
        </w:rPr>
        <w:t xml:space="preserve">К. Под названием статьи через 1,2 </w:t>
      </w:r>
      <w:r w:rsidR="00B65F6E" w:rsidRPr="00786707">
        <w:rPr>
          <w:rFonts w:ascii="Times New Roman" w:hAnsi="Times New Roman" w:cs="Times New Roman"/>
          <w:sz w:val="24"/>
          <w:szCs w:val="24"/>
        </w:rPr>
        <w:t>интервал печатаются инициалы, фамилия, выравнивание по центру, шрифт полужирный, курсив, размер 12. Далее через 1</w:t>
      </w:r>
      <w:r w:rsidR="008F658B" w:rsidRPr="00786707">
        <w:rPr>
          <w:rFonts w:ascii="Times New Roman" w:hAnsi="Times New Roman" w:cs="Times New Roman"/>
          <w:sz w:val="24"/>
          <w:szCs w:val="24"/>
        </w:rPr>
        <w:t>,2</w:t>
      </w:r>
      <w:r w:rsidR="00B65F6E" w:rsidRPr="00786707">
        <w:rPr>
          <w:rFonts w:ascii="Times New Roman" w:hAnsi="Times New Roman" w:cs="Times New Roman"/>
          <w:sz w:val="24"/>
          <w:szCs w:val="24"/>
        </w:rPr>
        <w:t xml:space="preserve"> интервал текст.</w:t>
      </w:r>
      <w:r w:rsidRPr="00786707">
        <w:rPr>
          <w:rFonts w:ascii="Times New Roman" w:hAnsi="Times New Roman" w:cs="Times New Roman"/>
          <w:sz w:val="24"/>
          <w:szCs w:val="24"/>
        </w:rPr>
        <w:t xml:space="preserve"> Ориентация страниц - только книжная. Использование автоматических концевых и обычных сносок в статье не допускается. Таблицы набираются непосредственно в программе </w:t>
      </w:r>
      <w:proofErr w:type="spellStart"/>
      <w:r w:rsidRPr="0078670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86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70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86707">
        <w:rPr>
          <w:rFonts w:ascii="Times New Roman" w:hAnsi="Times New Roman" w:cs="Times New Roman"/>
          <w:sz w:val="24"/>
          <w:szCs w:val="24"/>
        </w:rPr>
        <w:t xml:space="preserve">, ширина таблиц – 100 %. Формулы составляются в редакторе формул </w:t>
      </w:r>
      <w:proofErr w:type="spellStart"/>
      <w:r w:rsidRPr="0078670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86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707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786707">
        <w:rPr>
          <w:rFonts w:ascii="Times New Roman" w:hAnsi="Times New Roman" w:cs="Times New Roman"/>
          <w:sz w:val="24"/>
          <w:szCs w:val="24"/>
        </w:rPr>
        <w:t xml:space="preserve">, доступном из редактора </w:t>
      </w:r>
      <w:proofErr w:type="spellStart"/>
      <w:r w:rsidRPr="0078670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86707">
        <w:rPr>
          <w:rFonts w:ascii="Times New Roman" w:hAnsi="Times New Roman" w:cs="Times New Roman"/>
          <w:sz w:val="24"/>
          <w:szCs w:val="24"/>
        </w:rPr>
        <w:t xml:space="preserve">. Рисунки вставляются в текст в формате JPG, BMP, TIFF (разрешение не менее 300 </w:t>
      </w:r>
      <w:proofErr w:type="spellStart"/>
      <w:r w:rsidRPr="0078670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86707">
        <w:rPr>
          <w:rFonts w:ascii="Times New Roman" w:hAnsi="Times New Roman" w:cs="Times New Roman"/>
          <w:sz w:val="24"/>
          <w:szCs w:val="24"/>
        </w:rPr>
        <w:t>, формат</w:t>
      </w:r>
      <w:r w:rsidR="00042D42">
        <w:rPr>
          <w:rFonts w:ascii="Times New Roman" w:hAnsi="Times New Roman" w:cs="Times New Roman"/>
          <w:sz w:val="24"/>
          <w:szCs w:val="24"/>
        </w:rPr>
        <w:t xml:space="preserve"> </w:t>
      </w:r>
      <w:r w:rsidRPr="00786707">
        <w:rPr>
          <w:rFonts w:ascii="Times New Roman" w:hAnsi="Times New Roman" w:cs="Times New Roman"/>
          <w:sz w:val="24"/>
          <w:szCs w:val="24"/>
        </w:rPr>
        <w:t xml:space="preserve">не более 170×240 мм). Авторы </w:t>
      </w:r>
      <w:r w:rsidRPr="00786707">
        <w:rPr>
          <w:rFonts w:ascii="Times New Roman" w:hAnsi="Times New Roman" w:cs="Times New Roman"/>
          <w:sz w:val="24"/>
          <w:szCs w:val="24"/>
        </w:rPr>
        <w:lastRenderedPageBreak/>
        <w:t>несут персональную ответственность за представленный для публикации материал.</w:t>
      </w:r>
      <w:r w:rsidRPr="00786707">
        <w:rPr>
          <w:rFonts w:ascii="Times New Roman" w:hAnsi="Times New Roman" w:cs="Times New Roman"/>
          <w:sz w:val="24"/>
          <w:szCs w:val="24"/>
        </w:rPr>
        <w:cr/>
      </w:r>
      <w:r w:rsidR="00815DAD">
        <w:rPr>
          <w:rFonts w:ascii="Times New Roman" w:hAnsi="Times New Roman" w:cs="Times New Roman"/>
          <w:sz w:val="24"/>
          <w:szCs w:val="24"/>
        </w:rPr>
        <w:tab/>
      </w:r>
      <w:r w:rsidR="00815DAD">
        <w:rPr>
          <w:rFonts w:ascii="Times New Roman" w:hAnsi="Times New Roman" w:cs="Times New Roman"/>
          <w:sz w:val="24"/>
          <w:szCs w:val="24"/>
        </w:rPr>
        <w:tab/>
      </w:r>
      <w:r w:rsidR="00815DAD">
        <w:rPr>
          <w:rFonts w:ascii="Times New Roman" w:hAnsi="Times New Roman" w:cs="Times New Roman"/>
          <w:sz w:val="24"/>
          <w:szCs w:val="24"/>
        </w:rPr>
        <w:tab/>
      </w:r>
      <w:r w:rsidR="00815DAD">
        <w:rPr>
          <w:rFonts w:ascii="Times New Roman" w:hAnsi="Times New Roman" w:cs="Times New Roman"/>
          <w:sz w:val="24"/>
          <w:szCs w:val="24"/>
        </w:rPr>
        <w:tab/>
      </w:r>
      <w:r w:rsidR="00815DAD">
        <w:rPr>
          <w:rFonts w:ascii="Times New Roman" w:hAnsi="Times New Roman" w:cs="Times New Roman"/>
          <w:sz w:val="24"/>
          <w:szCs w:val="24"/>
        </w:rPr>
        <w:tab/>
      </w:r>
      <w:r w:rsidR="00815DAD">
        <w:rPr>
          <w:rFonts w:ascii="Times New Roman" w:hAnsi="Times New Roman" w:cs="Times New Roman"/>
          <w:sz w:val="24"/>
          <w:szCs w:val="24"/>
        </w:rPr>
        <w:tab/>
      </w:r>
      <w:r w:rsidR="00815DAD">
        <w:rPr>
          <w:rFonts w:ascii="Times New Roman" w:hAnsi="Times New Roman" w:cs="Times New Roman"/>
          <w:sz w:val="24"/>
          <w:szCs w:val="24"/>
        </w:rPr>
        <w:tab/>
      </w:r>
      <w:r w:rsidR="00815DAD">
        <w:rPr>
          <w:rFonts w:ascii="Times New Roman" w:hAnsi="Times New Roman" w:cs="Times New Roman"/>
          <w:sz w:val="24"/>
          <w:szCs w:val="24"/>
        </w:rPr>
        <w:tab/>
      </w:r>
      <w:r w:rsidR="00815DAD">
        <w:rPr>
          <w:rFonts w:ascii="Times New Roman" w:hAnsi="Times New Roman" w:cs="Times New Roman"/>
          <w:sz w:val="24"/>
          <w:szCs w:val="24"/>
        </w:rPr>
        <w:tab/>
      </w:r>
      <w:r w:rsidR="00D61F1C" w:rsidRPr="00D61F1C">
        <w:rPr>
          <w:rFonts w:ascii="Times New Roman" w:hAnsi="Times New Roman" w:cs="Times New Roman"/>
          <w:b/>
          <w:i/>
          <w:sz w:val="28"/>
          <w:szCs w:val="28"/>
        </w:rPr>
        <w:t>Оргкомитет</w:t>
      </w:r>
    </w:p>
    <w:p w:rsidR="00D8080B" w:rsidRDefault="00D8080B" w:rsidP="00667F1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8080B" w:rsidSect="00A011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8FE" w:rsidRDefault="005118FE" w:rsidP="00667F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040">
        <w:rPr>
          <w:rFonts w:ascii="Times New Roman" w:hAnsi="Times New Roman" w:cs="Times New Roman"/>
          <w:b/>
          <w:sz w:val="24"/>
          <w:szCs w:val="24"/>
        </w:rPr>
        <w:lastRenderedPageBreak/>
        <w:t>Пример оформления статьи:</w:t>
      </w:r>
    </w:p>
    <w:p w:rsidR="00D95890" w:rsidRPr="003D6040" w:rsidRDefault="00D95890" w:rsidP="00667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778" w:rsidRPr="006B2272" w:rsidRDefault="00533AC1" w:rsidP="005118FE">
      <w:pPr>
        <w:spacing w:after="0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6B2272">
        <w:rPr>
          <w:rFonts w:ascii="Times New Roman" w:hAnsi="Times New Roman" w:cs="Times New Roman"/>
          <w:color w:val="FF0000"/>
          <w:sz w:val="24"/>
          <w:szCs w:val="24"/>
        </w:rPr>
        <w:t>УДК</w:t>
      </w:r>
      <w:r w:rsidR="003D6040" w:rsidRPr="006B2272">
        <w:rPr>
          <w:rFonts w:ascii="Times New Roman" w:hAnsi="Times New Roman" w:cs="Times New Roman"/>
          <w:color w:val="FF0000"/>
          <w:sz w:val="24"/>
          <w:szCs w:val="24"/>
        </w:rPr>
        <w:t xml:space="preserve"> 636.</w:t>
      </w:r>
      <w:r w:rsidR="006547CF" w:rsidRPr="006B2272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D95890" w:rsidRPr="006B2272" w:rsidRDefault="00D95890" w:rsidP="005118FE">
      <w:pPr>
        <w:spacing w:after="0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3D6040" w:rsidRPr="006B2272" w:rsidRDefault="00D95890" w:rsidP="00D95890">
      <w:pPr>
        <w:spacing w:after="0"/>
        <w:ind w:left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22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ЭФФЕКТИВНОСТЬ СКАРМЛИВАНИЯ БЫЧКАМ ПРИ ОТКОРМЕ </w:t>
      </w:r>
      <w:proofErr w:type="gramStart"/>
      <w:r w:rsidRPr="006B2272">
        <w:rPr>
          <w:rFonts w:ascii="Times New Roman" w:hAnsi="Times New Roman" w:cs="Times New Roman"/>
          <w:b/>
          <w:color w:val="FF0000"/>
          <w:sz w:val="24"/>
          <w:szCs w:val="24"/>
        </w:rPr>
        <w:t>СВЕКЛОВИЧНОГО ЖОМА</w:t>
      </w:r>
      <w:proofErr w:type="gramEnd"/>
      <w:r w:rsidRPr="006B22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КОНСЕРВИРОВАННОГО БИОПРЕПАРАТОМ «БИОТРОФ-111»</w:t>
      </w:r>
    </w:p>
    <w:p w:rsidR="00D95890" w:rsidRPr="006B2272" w:rsidRDefault="00D95890" w:rsidP="00D95890">
      <w:pPr>
        <w:spacing w:after="0"/>
        <w:ind w:left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5890" w:rsidRPr="006B2272" w:rsidRDefault="003D6040" w:rsidP="00D95890">
      <w:pPr>
        <w:spacing w:after="0"/>
        <w:ind w:left="709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B2272">
        <w:rPr>
          <w:rFonts w:ascii="Times New Roman" w:hAnsi="Times New Roman" w:cs="Times New Roman"/>
          <w:b/>
          <w:i/>
          <w:color w:val="FF0000"/>
          <w:sz w:val="24"/>
          <w:szCs w:val="24"/>
        </w:rPr>
        <w:t>Дуборезов В.М.</w:t>
      </w:r>
      <w:r w:rsidR="00D95890" w:rsidRPr="006B2272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1</w:t>
      </w:r>
      <w:r w:rsidRPr="006B2272">
        <w:rPr>
          <w:rFonts w:ascii="Times New Roman" w:hAnsi="Times New Roman" w:cs="Times New Roman"/>
          <w:b/>
          <w:i/>
          <w:color w:val="FF0000"/>
          <w:sz w:val="24"/>
          <w:szCs w:val="24"/>
        </w:rPr>
        <w:t>, Романов В.Н.</w:t>
      </w:r>
      <w:r w:rsidR="00D95890" w:rsidRPr="006B2272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1</w:t>
      </w:r>
      <w:r w:rsidRPr="006B2272">
        <w:rPr>
          <w:rFonts w:ascii="Times New Roman" w:hAnsi="Times New Roman" w:cs="Times New Roman"/>
          <w:b/>
          <w:i/>
          <w:color w:val="FF0000"/>
          <w:sz w:val="24"/>
          <w:szCs w:val="24"/>
        </w:rPr>
        <w:t>, Лаптев Г.Ю.</w:t>
      </w:r>
      <w:r w:rsidR="00D95890" w:rsidRPr="006B2272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</w:p>
    <w:p w:rsidR="00D95890" w:rsidRPr="006B2272" w:rsidRDefault="00D95890" w:rsidP="00D95890">
      <w:pPr>
        <w:spacing w:after="0"/>
        <w:ind w:left="709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33AC1" w:rsidRPr="006B2272" w:rsidRDefault="00D95890" w:rsidP="006D07BA">
      <w:pPr>
        <w:spacing w:after="0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B2272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</w:t>
      </w:r>
      <w:r w:rsidR="00533AC1" w:rsidRPr="006B2272">
        <w:rPr>
          <w:rFonts w:ascii="Times New Roman" w:hAnsi="Times New Roman" w:cs="Times New Roman"/>
          <w:color w:val="FF0000"/>
          <w:sz w:val="24"/>
          <w:szCs w:val="24"/>
        </w:rPr>
        <w:t>ФГБНУ ФНЦ ВИЖ им.</w:t>
      </w:r>
      <w:r w:rsidR="0029020A" w:rsidRPr="006B22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3AC1" w:rsidRPr="006B2272">
        <w:rPr>
          <w:rFonts w:ascii="Times New Roman" w:hAnsi="Times New Roman" w:cs="Times New Roman"/>
          <w:color w:val="FF0000"/>
          <w:sz w:val="24"/>
          <w:szCs w:val="24"/>
        </w:rPr>
        <w:t>Л.К.</w:t>
      </w:r>
      <w:r w:rsidR="0029020A" w:rsidRPr="006B22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3AC1" w:rsidRPr="006B2272">
        <w:rPr>
          <w:rFonts w:ascii="Times New Roman" w:hAnsi="Times New Roman" w:cs="Times New Roman"/>
          <w:color w:val="FF0000"/>
          <w:sz w:val="24"/>
          <w:szCs w:val="24"/>
        </w:rPr>
        <w:t>Эрнста</w:t>
      </w:r>
      <w:r w:rsidRPr="006B2272">
        <w:rPr>
          <w:rFonts w:ascii="Times New Roman" w:hAnsi="Times New Roman" w:cs="Times New Roman"/>
          <w:color w:val="FF0000"/>
          <w:sz w:val="24"/>
          <w:szCs w:val="24"/>
        </w:rPr>
        <w:t xml:space="preserve">, пос. Дубровицы, </w:t>
      </w:r>
      <w:proofErr w:type="spellStart"/>
      <w:r w:rsidRPr="006B2272">
        <w:rPr>
          <w:rFonts w:ascii="Times New Roman" w:hAnsi="Times New Roman" w:cs="Times New Roman"/>
          <w:color w:val="FF0000"/>
          <w:sz w:val="24"/>
          <w:szCs w:val="24"/>
        </w:rPr>
        <w:t>Г.о</w:t>
      </w:r>
      <w:proofErr w:type="spellEnd"/>
      <w:r w:rsidRPr="006B2272">
        <w:rPr>
          <w:rFonts w:ascii="Times New Roman" w:hAnsi="Times New Roman" w:cs="Times New Roman"/>
          <w:color w:val="FF0000"/>
          <w:sz w:val="24"/>
          <w:szCs w:val="24"/>
        </w:rPr>
        <w:t>. Подольск, Московская обл.,</w:t>
      </w:r>
      <w:r w:rsidR="006D07BA" w:rsidRPr="006B2272">
        <w:rPr>
          <w:rFonts w:ascii="Times New Roman" w:hAnsi="Times New Roman" w:cs="Times New Roman"/>
          <w:color w:val="FF0000"/>
          <w:sz w:val="24"/>
          <w:szCs w:val="24"/>
        </w:rPr>
        <w:t xml:space="preserve"> РФ, 142132</w:t>
      </w:r>
      <w:r w:rsidRPr="006B2272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Pr="006B2272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6B2272">
        <w:rPr>
          <w:rFonts w:ascii="Times New Roman" w:hAnsi="Times New Roman" w:cs="Times New Roman"/>
          <w:color w:val="FF0000"/>
          <w:sz w:val="24"/>
          <w:szCs w:val="24"/>
        </w:rPr>
        <w:t>ООО «</w:t>
      </w:r>
      <w:proofErr w:type="spellStart"/>
      <w:r w:rsidRPr="006B2272">
        <w:rPr>
          <w:rFonts w:ascii="Times New Roman" w:hAnsi="Times New Roman" w:cs="Times New Roman"/>
          <w:color w:val="FF0000"/>
          <w:sz w:val="24"/>
          <w:szCs w:val="24"/>
        </w:rPr>
        <w:t>Биотроф</w:t>
      </w:r>
      <w:proofErr w:type="spellEnd"/>
      <w:r w:rsidRPr="006B2272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6D07BA" w:rsidRPr="006B2272">
        <w:rPr>
          <w:rFonts w:ascii="Times New Roman" w:hAnsi="Times New Roman" w:cs="Times New Roman"/>
          <w:color w:val="FF0000"/>
          <w:sz w:val="24"/>
          <w:szCs w:val="24"/>
        </w:rPr>
        <w:t>, г. Колпино, г. С.-Петербург, РФ, 196650.</w:t>
      </w:r>
    </w:p>
    <w:p w:rsidR="00D95890" w:rsidRPr="006B2272" w:rsidRDefault="00D95890" w:rsidP="00D95890">
      <w:pPr>
        <w:spacing w:after="0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95890" w:rsidRPr="006B2272" w:rsidRDefault="006D07BA" w:rsidP="006D07BA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2272">
        <w:rPr>
          <w:rFonts w:ascii="Times New Roman" w:hAnsi="Times New Roman" w:cs="Times New Roman"/>
          <w:b/>
          <w:color w:val="FF0000"/>
          <w:sz w:val="24"/>
          <w:szCs w:val="24"/>
        </w:rPr>
        <w:t>Введение.</w:t>
      </w:r>
      <w:r w:rsidRPr="006B2272">
        <w:rPr>
          <w:rFonts w:ascii="Times New Roman" w:hAnsi="Times New Roman" w:cs="Times New Roman"/>
          <w:color w:val="FF0000"/>
          <w:sz w:val="24"/>
          <w:szCs w:val="24"/>
        </w:rPr>
        <w:t xml:space="preserve"> …</w:t>
      </w:r>
    </w:p>
    <w:p w:rsidR="006D07BA" w:rsidRPr="006B2272" w:rsidRDefault="006D07BA" w:rsidP="006D07BA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2272">
        <w:rPr>
          <w:rFonts w:ascii="Times New Roman" w:hAnsi="Times New Roman" w:cs="Times New Roman"/>
          <w:b/>
          <w:color w:val="FF0000"/>
          <w:sz w:val="24"/>
          <w:szCs w:val="24"/>
        </w:rPr>
        <w:t>Цель работы</w:t>
      </w:r>
      <w:r w:rsidRPr="006B2272">
        <w:rPr>
          <w:rFonts w:ascii="Times New Roman" w:hAnsi="Times New Roman" w:cs="Times New Roman"/>
          <w:color w:val="FF0000"/>
          <w:sz w:val="24"/>
          <w:szCs w:val="24"/>
        </w:rPr>
        <w:t xml:space="preserve"> - …</w:t>
      </w:r>
    </w:p>
    <w:p w:rsidR="006D07BA" w:rsidRPr="006B2272" w:rsidRDefault="006D07BA" w:rsidP="006D07BA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2272">
        <w:rPr>
          <w:rFonts w:ascii="Times New Roman" w:hAnsi="Times New Roman" w:cs="Times New Roman"/>
          <w:b/>
          <w:color w:val="FF0000"/>
          <w:sz w:val="24"/>
          <w:szCs w:val="24"/>
        </w:rPr>
        <w:t>Материал и методика исследований.</w:t>
      </w:r>
      <w:r w:rsidRPr="006B2272">
        <w:rPr>
          <w:rFonts w:ascii="Times New Roman" w:hAnsi="Times New Roman" w:cs="Times New Roman"/>
          <w:color w:val="FF0000"/>
          <w:sz w:val="24"/>
          <w:szCs w:val="24"/>
        </w:rPr>
        <w:t xml:space="preserve"> …</w:t>
      </w:r>
    </w:p>
    <w:p w:rsidR="006D07BA" w:rsidRPr="006B2272" w:rsidRDefault="006D07BA" w:rsidP="006D07BA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2272">
        <w:rPr>
          <w:rFonts w:ascii="Times New Roman" w:hAnsi="Times New Roman" w:cs="Times New Roman"/>
          <w:b/>
          <w:color w:val="FF0000"/>
          <w:sz w:val="24"/>
          <w:szCs w:val="24"/>
        </w:rPr>
        <w:t>Результаты исследований и их обсуждение.</w:t>
      </w:r>
      <w:r w:rsidRPr="006B2272">
        <w:rPr>
          <w:rFonts w:ascii="Times New Roman" w:hAnsi="Times New Roman" w:cs="Times New Roman"/>
          <w:color w:val="FF0000"/>
          <w:sz w:val="24"/>
          <w:szCs w:val="24"/>
        </w:rPr>
        <w:t xml:space="preserve"> …</w:t>
      </w:r>
    </w:p>
    <w:p w:rsidR="006D07BA" w:rsidRPr="006B2272" w:rsidRDefault="006D07BA" w:rsidP="006D07BA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22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Заключение. </w:t>
      </w:r>
      <w:r w:rsidRPr="006B2272">
        <w:rPr>
          <w:rFonts w:ascii="Times New Roman" w:hAnsi="Times New Roman" w:cs="Times New Roman"/>
          <w:color w:val="FF0000"/>
          <w:sz w:val="24"/>
          <w:szCs w:val="24"/>
        </w:rPr>
        <w:t>….</w:t>
      </w:r>
    </w:p>
    <w:p w:rsidR="006547CF" w:rsidRPr="006B2272" w:rsidRDefault="006547CF" w:rsidP="006D07BA">
      <w:pPr>
        <w:spacing w:after="0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07BA" w:rsidRPr="006B2272" w:rsidRDefault="006547CF" w:rsidP="006D07BA">
      <w:pPr>
        <w:spacing w:after="0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B2272">
        <w:rPr>
          <w:rFonts w:ascii="Times New Roman" w:hAnsi="Times New Roman" w:cs="Times New Roman"/>
          <w:color w:val="FF0000"/>
          <w:sz w:val="24"/>
          <w:szCs w:val="24"/>
        </w:rPr>
        <w:t>СПИСОК ИСПОЛЬЗОВАННОЙ ЛИТЕРАТУРЫ</w:t>
      </w:r>
    </w:p>
    <w:p w:rsidR="006547CF" w:rsidRPr="006B2272" w:rsidRDefault="006D07BA" w:rsidP="006D07BA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2272">
        <w:rPr>
          <w:rFonts w:ascii="Times New Roman" w:hAnsi="Times New Roman" w:cs="Times New Roman"/>
          <w:color w:val="FF0000"/>
          <w:sz w:val="24"/>
          <w:szCs w:val="24"/>
        </w:rPr>
        <w:t xml:space="preserve">1. Головин, А.В. Влияние уровня структурных углеводов на продуктивность, особенности преджелудочного пищеварения и обмен веществ новотельных коров </w:t>
      </w:r>
      <w:r w:rsidR="006547CF" w:rsidRPr="006B2272">
        <w:rPr>
          <w:rFonts w:ascii="Times New Roman" w:hAnsi="Times New Roman" w:cs="Times New Roman"/>
          <w:color w:val="FF0000"/>
          <w:sz w:val="24"/>
          <w:szCs w:val="24"/>
        </w:rPr>
        <w:t xml:space="preserve">/ А.В. Головин, Н.В. Боголюбова, В.А. Девяткин // </w:t>
      </w:r>
      <w:proofErr w:type="gramStart"/>
      <w:r w:rsidR="006547CF" w:rsidRPr="006B2272">
        <w:rPr>
          <w:rFonts w:ascii="Times New Roman" w:hAnsi="Times New Roman" w:cs="Times New Roman"/>
          <w:color w:val="FF0000"/>
          <w:sz w:val="24"/>
          <w:szCs w:val="24"/>
        </w:rPr>
        <w:t>Зоотехния.-</w:t>
      </w:r>
      <w:proofErr w:type="gramEnd"/>
      <w:r w:rsidR="006547CF" w:rsidRPr="006B22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2272">
        <w:rPr>
          <w:rFonts w:ascii="Times New Roman" w:hAnsi="Times New Roman" w:cs="Times New Roman"/>
          <w:color w:val="FF0000"/>
          <w:sz w:val="24"/>
          <w:szCs w:val="24"/>
        </w:rPr>
        <w:t>2017.- №.9.- С.17-20.</w:t>
      </w:r>
    </w:p>
    <w:p w:rsidR="00D95890" w:rsidRDefault="00D95890" w:rsidP="00D95890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D95890" w:rsidRPr="00667F13" w:rsidRDefault="00D95890" w:rsidP="00D95890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D62EA9" w:rsidRDefault="00533AC1" w:rsidP="00511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EA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167D" w:rsidRPr="00C6269D" w:rsidRDefault="00533AC1" w:rsidP="00CB167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7F1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CB167D" w:rsidRPr="00C6269D">
        <w:rPr>
          <w:rFonts w:ascii="Times New Roman" w:hAnsi="Times New Roman" w:cs="Times New Roman"/>
          <w:b/>
          <w:sz w:val="32"/>
          <w:szCs w:val="32"/>
        </w:rPr>
        <w:t>«</w:t>
      </w:r>
      <w:r w:rsidR="0051337F" w:rsidRPr="009F45F4">
        <w:rPr>
          <w:rFonts w:ascii="Times New Roman" w:hAnsi="Times New Roman" w:cs="Times New Roman"/>
          <w:b/>
          <w:sz w:val="32"/>
          <w:szCs w:val="32"/>
        </w:rPr>
        <w:t>Научное обеспечение развития животноводства в Российской Федерации</w:t>
      </w:r>
      <w:r w:rsidR="00CB167D">
        <w:rPr>
          <w:rFonts w:ascii="Times New Roman" w:hAnsi="Times New Roman" w:cs="Times New Roman"/>
          <w:b/>
          <w:sz w:val="32"/>
          <w:szCs w:val="32"/>
        </w:rPr>
        <w:t>»</w:t>
      </w:r>
    </w:p>
    <w:p w:rsidR="00D110DE" w:rsidRPr="00667F13" w:rsidRDefault="00D110DE" w:rsidP="00CB16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EA9" w:rsidRPr="00D62EA9" w:rsidRDefault="00D62EA9" w:rsidP="00D62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EA9">
        <w:rPr>
          <w:rFonts w:ascii="Times New Roman" w:hAnsi="Times New Roman" w:cs="Times New Roman"/>
          <w:sz w:val="24"/>
          <w:szCs w:val="24"/>
        </w:rPr>
        <w:t>1. Название учреждения, организации</w:t>
      </w:r>
    </w:p>
    <w:p w:rsidR="00D62EA9" w:rsidRPr="00D62EA9" w:rsidRDefault="00D62EA9" w:rsidP="00D62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EA9">
        <w:rPr>
          <w:rFonts w:ascii="Times New Roman" w:hAnsi="Times New Roman" w:cs="Times New Roman"/>
          <w:sz w:val="24"/>
          <w:szCs w:val="24"/>
        </w:rPr>
        <w:t>2. Фамилия, имя, отчество, ученая степень, ученое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EA9">
        <w:rPr>
          <w:rFonts w:ascii="Times New Roman" w:hAnsi="Times New Roman" w:cs="Times New Roman"/>
          <w:sz w:val="24"/>
          <w:szCs w:val="24"/>
        </w:rPr>
        <w:t>звание, занимаемая должность</w:t>
      </w:r>
    </w:p>
    <w:p w:rsidR="00D62EA9" w:rsidRPr="00D62EA9" w:rsidRDefault="00D62EA9" w:rsidP="00D62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EA9">
        <w:rPr>
          <w:rFonts w:ascii="Times New Roman" w:hAnsi="Times New Roman" w:cs="Times New Roman"/>
          <w:sz w:val="24"/>
          <w:szCs w:val="24"/>
        </w:rPr>
        <w:t>3. Название доклада</w:t>
      </w:r>
    </w:p>
    <w:p w:rsidR="00D62EA9" w:rsidRPr="00D62EA9" w:rsidRDefault="00D62EA9" w:rsidP="00D62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EA9">
        <w:rPr>
          <w:rFonts w:ascii="Times New Roman" w:hAnsi="Times New Roman" w:cs="Times New Roman"/>
          <w:sz w:val="24"/>
          <w:szCs w:val="24"/>
        </w:rPr>
        <w:t xml:space="preserve">4. </w:t>
      </w:r>
      <w:r w:rsidR="003D6040" w:rsidRPr="00AF0E6D">
        <w:rPr>
          <w:rFonts w:ascii="Times New Roman" w:hAnsi="Times New Roman" w:cs="Times New Roman"/>
          <w:sz w:val="24"/>
          <w:szCs w:val="24"/>
        </w:rPr>
        <w:t>Направление</w:t>
      </w:r>
      <w:r w:rsidR="00AF0E6D" w:rsidRPr="00AF0E6D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="003D6040" w:rsidRPr="00AF0E6D">
        <w:rPr>
          <w:rFonts w:ascii="Times New Roman" w:hAnsi="Times New Roman" w:cs="Times New Roman"/>
          <w:sz w:val="24"/>
          <w:szCs w:val="24"/>
        </w:rPr>
        <w:t>/</w:t>
      </w:r>
      <w:r w:rsidR="00AF0E6D" w:rsidRPr="00AF0E6D">
        <w:rPr>
          <w:rFonts w:ascii="Times New Roman" w:hAnsi="Times New Roman" w:cs="Times New Roman"/>
          <w:sz w:val="24"/>
          <w:szCs w:val="24"/>
        </w:rPr>
        <w:t>Изучаемые вопросы</w:t>
      </w:r>
    </w:p>
    <w:p w:rsidR="00D62EA9" w:rsidRPr="00D62EA9" w:rsidRDefault="00D62EA9" w:rsidP="00D62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EA9">
        <w:rPr>
          <w:rFonts w:ascii="Times New Roman" w:hAnsi="Times New Roman" w:cs="Times New Roman"/>
          <w:sz w:val="24"/>
          <w:szCs w:val="24"/>
        </w:rPr>
        <w:t>5. Необходимые технические средства</w:t>
      </w:r>
    </w:p>
    <w:p w:rsidR="00D62EA9" w:rsidRPr="00D62EA9" w:rsidRDefault="00D62EA9" w:rsidP="00D62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EA9">
        <w:rPr>
          <w:rFonts w:ascii="Times New Roman" w:hAnsi="Times New Roman" w:cs="Times New Roman"/>
          <w:sz w:val="24"/>
          <w:szCs w:val="24"/>
        </w:rPr>
        <w:t>6. Полный почтовый адрес</w:t>
      </w:r>
    </w:p>
    <w:p w:rsidR="00D62EA9" w:rsidRPr="00D62EA9" w:rsidRDefault="00D62EA9" w:rsidP="00D62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EA9">
        <w:rPr>
          <w:rFonts w:ascii="Times New Roman" w:hAnsi="Times New Roman" w:cs="Times New Roman"/>
          <w:sz w:val="24"/>
          <w:szCs w:val="24"/>
        </w:rPr>
        <w:t>7. Телефон с кодом города</w:t>
      </w:r>
    </w:p>
    <w:p w:rsidR="00D62EA9" w:rsidRPr="00D62EA9" w:rsidRDefault="00D62EA9" w:rsidP="00D62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EA9">
        <w:rPr>
          <w:rFonts w:ascii="Times New Roman" w:hAnsi="Times New Roman" w:cs="Times New Roman"/>
          <w:sz w:val="24"/>
          <w:szCs w:val="24"/>
        </w:rPr>
        <w:t>8. Адрес электронной почты</w:t>
      </w:r>
    </w:p>
    <w:p w:rsidR="00D62EA9" w:rsidRPr="00D62EA9" w:rsidRDefault="00D62EA9" w:rsidP="00D62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EA9">
        <w:rPr>
          <w:rFonts w:ascii="Times New Roman" w:hAnsi="Times New Roman" w:cs="Times New Roman"/>
          <w:sz w:val="24"/>
          <w:szCs w:val="24"/>
        </w:rPr>
        <w:t>9. Форма участия (выступление с докладом, публикация</w:t>
      </w:r>
      <w:r w:rsidR="003D6040">
        <w:rPr>
          <w:rFonts w:ascii="Times New Roman" w:hAnsi="Times New Roman" w:cs="Times New Roman"/>
          <w:sz w:val="24"/>
          <w:szCs w:val="24"/>
        </w:rPr>
        <w:t xml:space="preserve"> </w:t>
      </w:r>
      <w:r w:rsidRPr="00D62EA9">
        <w:rPr>
          <w:rFonts w:ascii="Times New Roman" w:hAnsi="Times New Roman" w:cs="Times New Roman"/>
          <w:sz w:val="24"/>
          <w:szCs w:val="24"/>
        </w:rPr>
        <w:t>статьи)</w:t>
      </w:r>
    </w:p>
    <w:p w:rsidR="003D6040" w:rsidRDefault="00D62EA9" w:rsidP="00D62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EA9">
        <w:rPr>
          <w:rFonts w:ascii="Times New Roman" w:hAnsi="Times New Roman" w:cs="Times New Roman"/>
          <w:sz w:val="24"/>
          <w:szCs w:val="24"/>
        </w:rPr>
        <w:t xml:space="preserve">10. </w:t>
      </w:r>
      <w:r w:rsidR="003D6040">
        <w:rPr>
          <w:rFonts w:ascii="Times New Roman" w:hAnsi="Times New Roman" w:cs="Times New Roman"/>
          <w:sz w:val="24"/>
          <w:szCs w:val="24"/>
        </w:rPr>
        <w:t>Необходимость бронирования гостиницы</w:t>
      </w:r>
    </w:p>
    <w:p w:rsidR="00D62EA9" w:rsidRDefault="003D6040" w:rsidP="00D62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62EA9" w:rsidRPr="00D62EA9">
        <w:rPr>
          <w:rFonts w:ascii="Times New Roman" w:hAnsi="Times New Roman" w:cs="Times New Roman"/>
          <w:sz w:val="24"/>
          <w:szCs w:val="24"/>
        </w:rPr>
        <w:t>Дата и подпись</w:t>
      </w:r>
    </w:p>
    <w:p w:rsidR="0051337F" w:rsidRDefault="0051337F" w:rsidP="00D62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37F" w:rsidRPr="00D62EA9" w:rsidRDefault="0051337F" w:rsidP="00D62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879" w:rsidRPr="00170379" w:rsidRDefault="008E4879" w:rsidP="001703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37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Заявку на участие в работе конференции, </w:t>
      </w:r>
      <w:r w:rsidR="00080E74">
        <w:rPr>
          <w:rFonts w:ascii="Times New Roman" w:hAnsi="Times New Roman" w:cs="Times New Roman"/>
          <w:b/>
          <w:sz w:val="32"/>
          <w:szCs w:val="32"/>
        </w:rPr>
        <w:t xml:space="preserve">а также </w:t>
      </w:r>
      <w:r w:rsidR="008E638A">
        <w:rPr>
          <w:rFonts w:ascii="Times New Roman" w:hAnsi="Times New Roman" w:cs="Times New Roman"/>
          <w:b/>
          <w:sz w:val="32"/>
          <w:szCs w:val="32"/>
        </w:rPr>
        <w:t>публикацию к рассмотрению</w:t>
      </w:r>
      <w:r w:rsidRPr="00170379">
        <w:rPr>
          <w:rFonts w:ascii="Times New Roman" w:hAnsi="Times New Roman" w:cs="Times New Roman"/>
          <w:b/>
          <w:sz w:val="32"/>
          <w:szCs w:val="32"/>
        </w:rPr>
        <w:t xml:space="preserve"> следует прислать не п</w:t>
      </w:r>
      <w:r w:rsidR="00170379" w:rsidRPr="00170379">
        <w:rPr>
          <w:rFonts w:ascii="Times New Roman" w:hAnsi="Times New Roman" w:cs="Times New Roman"/>
          <w:b/>
          <w:sz w:val="32"/>
          <w:szCs w:val="32"/>
        </w:rPr>
        <w:t xml:space="preserve">озднее </w:t>
      </w:r>
      <w:r w:rsidR="00CB167D">
        <w:rPr>
          <w:rFonts w:ascii="Times New Roman" w:hAnsi="Times New Roman" w:cs="Times New Roman"/>
          <w:b/>
          <w:sz w:val="32"/>
          <w:szCs w:val="32"/>
        </w:rPr>
        <w:t>1</w:t>
      </w:r>
      <w:r w:rsidR="00170379" w:rsidRPr="001703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337F">
        <w:rPr>
          <w:rFonts w:ascii="Times New Roman" w:hAnsi="Times New Roman" w:cs="Times New Roman"/>
          <w:b/>
          <w:sz w:val="32"/>
          <w:szCs w:val="32"/>
        </w:rPr>
        <w:t>сентября 2019</w:t>
      </w:r>
      <w:r w:rsidR="00170379" w:rsidRPr="00170379">
        <w:rPr>
          <w:rFonts w:ascii="Times New Roman" w:hAnsi="Times New Roman" w:cs="Times New Roman"/>
          <w:b/>
          <w:sz w:val="32"/>
          <w:szCs w:val="32"/>
        </w:rPr>
        <w:t xml:space="preserve"> г. по адресу: </w:t>
      </w:r>
    </w:p>
    <w:p w:rsidR="00043778" w:rsidRPr="00667F13" w:rsidRDefault="00043778" w:rsidP="00667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80B" w:rsidRDefault="00D8080B" w:rsidP="000437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D8080B" w:rsidSect="00A011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879" w:rsidRPr="00D62EA9" w:rsidRDefault="008E4879" w:rsidP="000437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EA9">
        <w:rPr>
          <w:rFonts w:ascii="Times New Roman" w:hAnsi="Times New Roman" w:cs="Times New Roman"/>
          <w:b/>
          <w:sz w:val="24"/>
          <w:szCs w:val="24"/>
        </w:rPr>
        <w:lastRenderedPageBreak/>
        <w:t>Конференция будет проходить по адресу:</w:t>
      </w:r>
    </w:p>
    <w:p w:rsidR="00042D42" w:rsidRDefault="00867E36" w:rsidP="0004377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F13">
        <w:rPr>
          <w:rFonts w:ascii="Times New Roman" w:hAnsi="Times New Roman" w:cs="Times New Roman"/>
          <w:sz w:val="24"/>
          <w:szCs w:val="24"/>
        </w:rPr>
        <w:t>142132, Московская обл., Городской округ Подольск, п</w:t>
      </w:r>
      <w:r w:rsidR="00043778">
        <w:rPr>
          <w:rFonts w:ascii="Times New Roman" w:hAnsi="Times New Roman" w:cs="Times New Roman"/>
          <w:sz w:val="24"/>
          <w:szCs w:val="24"/>
        </w:rPr>
        <w:t>ос</w:t>
      </w:r>
      <w:r w:rsidR="00042D42">
        <w:rPr>
          <w:rFonts w:ascii="Times New Roman" w:hAnsi="Times New Roman" w:cs="Times New Roman"/>
          <w:sz w:val="24"/>
          <w:szCs w:val="24"/>
        </w:rPr>
        <w:t>. Дубровицы</w:t>
      </w:r>
      <w:r w:rsidRPr="00667F13">
        <w:rPr>
          <w:rFonts w:ascii="Times New Roman" w:hAnsi="Times New Roman" w:cs="Times New Roman"/>
          <w:sz w:val="24"/>
          <w:szCs w:val="24"/>
        </w:rPr>
        <w:t>.</w:t>
      </w:r>
    </w:p>
    <w:p w:rsidR="008E4879" w:rsidRDefault="00867E36" w:rsidP="0004377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F1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«Федеральный научный центр животноводства - ВИЖ имени академика Л.К.</w:t>
      </w:r>
      <w:r w:rsidR="00043778">
        <w:rPr>
          <w:rFonts w:ascii="Times New Roman" w:hAnsi="Times New Roman" w:cs="Times New Roman"/>
          <w:sz w:val="24"/>
          <w:szCs w:val="24"/>
        </w:rPr>
        <w:t xml:space="preserve"> </w:t>
      </w:r>
      <w:r w:rsidRPr="00667F13">
        <w:rPr>
          <w:rFonts w:ascii="Times New Roman" w:hAnsi="Times New Roman" w:cs="Times New Roman"/>
          <w:sz w:val="24"/>
          <w:szCs w:val="24"/>
        </w:rPr>
        <w:t>Эрнста»</w:t>
      </w:r>
    </w:p>
    <w:p w:rsidR="00043778" w:rsidRPr="00667F13" w:rsidRDefault="00043778" w:rsidP="0004377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4879" w:rsidRDefault="008E4879" w:rsidP="000437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9">
        <w:rPr>
          <w:rFonts w:ascii="Times New Roman" w:hAnsi="Times New Roman" w:cs="Times New Roman"/>
          <w:b/>
          <w:sz w:val="24"/>
          <w:szCs w:val="24"/>
        </w:rPr>
        <w:t>Оргкомитет конференции:</w:t>
      </w:r>
    </w:p>
    <w:p w:rsidR="00170379" w:rsidRPr="00170379" w:rsidRDefault="00170379" w:rsidP="000437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D4" w:rsidRDefault="00C320D4" w:rsidP="00620E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0379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667F13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51337F">
        <w:rPr>
          <w:rFonts w:ascii="Times New Roman" w:hAnsi="Times New Roman" w:cs="Times New Roman"/>
          <w:sz w:val="24"/>
          <w:szCs w:val="24"/>
        </w:rPr>
        <w:t>Стрекозов</w:t>
      </w:r>
      <w:proofErr w:type="spellEnd"/>
      <w:r w:rsidR="0051337F">
        <w:rPr>
          <w:rFonts w:ascii="Times New Roman" w:hAnsi="Times New Roman" w:cs="Times New Roman"/>
          <w:sz w:val="24"/>
          <w:szCs w:val="24"/>
        </w:rPr>
        <w:t xml:space="preserve"> Н.И.</w:t>
      </w:r>
      <w:r w:rsidRPr="00667F13">
        <w:rPr>
          <w:rFonts w:ascii="Times New Roman" w:hAnsi="Times New Roman" w:cs="Times New Roman"/>
          <w:sz w:val="24"/>
          <w:szCs w:val="24"/>
        </w:rPr>
        <w:t>, д</w:t>
      </w:r>
      <w:r w:rsidR="00F021D3">
        <w:rPr>
          <w:rFonts w:ascii="Times New Roman" w:hAnsi="Times New Roman" w:cs="Times New Roman"/>
          <w:sz w:val="24"/>
          <w:szCs w:val="24"/>
        </w:rPr>
        <w:t>.</w:t>
      </w:r>
      <w:r w:rsidRPr="00667F13">
        <w:rPr>
          <w:rFonts w:ascii="Times New Roman" w:hAnsi="Times New Roman" w:cs="Times New Roman"/>
          <w:sz w:val="24"/>
          <w:szCs w:val="24"/>
        </w:rPr>
        <w:t>с</w:t>
      </w:r>
      <w:r w:rsidR="00F021D3">
        <w:rPr>
          <w:rFonts w:ascii="Times New Roman" w:hAnsi="Times New Roman" w:cs="Times New Roman"/>
          <w:sz w:val="24"/>
          <w:szCs w:val="24"/>
        </w:rPr>
        <w:t>.-х.</w:t>
      </w:r>
      <w:r w:rsidRPr="00667F13">
        <w:rPr>
          <w:rFonts w:ascii="Times New Roman" w:hAnsi="Times New Roman" w:cs="Times New Roman"/>
          <w:sz w:val="24"/>
          <w:szCs w:val="24"/>
        </w:rPr>
        <w:t>н</w:t>
      </w:r>
      <w:r w:rsidR="00F021D3">
        <w:rPr>
          <w:rFonts w:ascii="Times New Roman" w:hAnsi="Times New Roman" w:cs="Times New Roman"/>
          <w:sz w:val="24"/>
          <w:szCs w:val="24"/>
        </w:rPr>
        <w:t>.,</w:t>
      </w:r>
      <w:r w:rsidRPr="00667F13">
        <w:rPr>
          <w:rFonts w:ascii="Times New Roman" w:hAnsi="Times New Roman" w:cs="Times New Roman"/>
          <w:sz w:val="24"/>
          <w:szCs w:val="24"/>
        </w:rPr>
        <w:t xml:space="preserve"> </w:t>
      </w:r>
      <w:r w:rsidR="00CB167D">
        <w:rPr>
          <w:rFonts w:ascii="Times New Roman" w:hAnsi="Times New Roman" w:cs="Times New Roman"/>
          <w:sz w:val="24"/>
          <w:szCs w:val="24"/>
        </w:rPr>
        <w:t>профессор, академик РАН</w:t>
      </w:r>
      <w:r w:rsidR="00043778" w:rsidRPr="00043778">
        <w:rPr>
          <w:rFonts w:ascii="Times New Roman" w:hAnsi="Times New Roman" w:cs="Times New Roman"/>
          <w:sz w:val="24"/>
          <w:szCs w:val="24"/>
        </w:rPr>
        <w:t xml:space="preserve"> </w:t>
      </w:r>
      <w:r w:rsidR="005118FE">
        <w:rPr>
          <w:rFonts w:ascii="Times New Roman" w:hAnsi="Times New Roman" w:cs="Times New Roman"/>
          <w:sz w:val="24"/>
          <w:szCs w:val="24"/>
        </w:rPr>
        <w:t>(</w:t>
      </w:r>
      <w:r w:rsidR="00043778" w:rsidRPr="00667F13">
        <w:rPr>
          <w:rFonts w:ascii="Times New Roman" w:hAnsi="Times New Roman" w:cs="Times New Roman"/>
          <w:sz w:val="24"/>
          <w:szCs w:val="24"/>
        </w:rPr>
        <w:t>ФГБНУ ФНЦ ВИЖ им.</w:t>
      </w:r>
      <w:r w:rsidR="00043778">
        <w:rPr>
          <w:rFonts w:ascii="Times New Roman" w:hAnsi="Times New Roman" w:cs="Times New Roman"/>
          <w:sz w:val="24"/>
          <w:szCs w:val="24"/>
        </w:rPr>
        <w:t xml:space="preserve"> </w:t>
      </w:r>
      <w:r w:rsidR="00043778" w:rsidRPr="00667F13">
        <w:rPr>
          <w:rFonts w:ascii="Times New Roman" w:hAnsi="Times New Roman" w:cs="Times New Roman"/>
          <w:sz w:val="24"/>
          <w:szCs w:val="24"/>
        </w:rPr>
        <w:t>Л.К.</w:t>
      </w:r>
      <w:r w:rsidR="00043778">
        <w:rPr>
          <w:rFonts w:ascii="Times New Roman" w:hAnsi="Times New Roman" w:cs="Times New Roman"/>
          <w:sz w:val="24"/>
          <w:szCs w:val="24"/>
        </w:rPr>
        <w:t xml:space="preserve"> </w:t>
      </w:r>
      <w:r w:rsidR="00043778" w:rsidRPr="00667F13">
        <w:rPr>
          <w:rFonts w:ascii="Times New Roman" w:hAnsi="Times New Roman" w:cs="Times New Roman"/>
          <w:sz w:val="24"/>
          <w:szCs w:val="24"/>
        </w:rPr>
        <w:t>Эрнста</w:t>
      </w:r>
      <w:r w:rsidR="005118FE">
        <w:rPr>
          <w:rFonts w:ascii="Times New Roman" w:hAnsi="Times New Roman" w:cs="Times New Roman"/>
          <w:sz w:val="24"/>
          <w:szCs w:val="24"/>
        </w:rPr>
        <w:t>)</w:t>
      </w:r>
    </w:p>
    <w:p w:rsidR="008B74E6" w:rsidRDefault="008B74E6" w:rsidP="008B74E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0379">
        <w:rPr>
          <w:rFonts w:ascii="Times New Roman" w:hAnsi="Times New Roman" w:cs="Times New Roman"/>
          <w:b/>
          <w:sz w:val="24"/>
          <w:szCs w:val="24"/>
        </w:rPr>
        <w:t>Сопредседатель</w:t>
      </w:r>
      <w:r w:rsidRPr="00667F13">
        <w:rPr>
          <w:rFonts w:ascii="Times New Roman" w:hAnsi="Times New Roman" w:cs="Times New Roman"/>
          <w:sz w:val="24"/>
          <w:szCs w:val="24"/>
        </w:rPr>
        <w:t xml:space="preserve"> –</w:t>
      </w:r>
      <w:r w:rsidR="0051337F">
        <w:rPr>
          <w:rFonts w:ascii="Times New Roman" w:hAnsi="Times New Roman" w:cs="Times New Roman"/>
          <w:sz w:val="24"/>
          <w:szCs w:val="24"/>
        </w:rPr>
        <w:t>Некрасов Р.В.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337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.с.-</w:t>
      </w:r>
      <w:proofErr w:type="spellStart"/>
      <w:r>
        <w:rPr>
          <w:rFonts w:ascii="Times New Roman" w:hAnsi="Times New Roman" w:cs="Times New Roman"/>
          <w:sz w:val="24"/>
          <w:szCs w:val="24"/>
        </w:rPr>
        <w:t>х.н</w:t>
      </w:r>
      <w:proofErr w:type="spellEnd"/>
      <w:r w:rsidR="0051337F">
        <w:rPr>
          <w:rFonts w:ascii="Times New Roman" w:hAnsi="Times New Roman" w:cs="Times New Roman"/>
          <w:sz w:val="24"/>
          <w:szCs w:val="24"/>
        </w:rPr>
        <w:t>, профессор РАН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7F13">
        <w:rPr>
          <w:rFonts w:ascii="Times New Roman" w:hAnsi="Times New Roman" w:cs="Times New Roman"/>
          <w:sz w:val="24"/>
          <w:szCs w:val="24"/>
        </w:rPr>
        <w:t>ФГБНУ ФНЦ ВИЖ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F13">
        <w:rPr>
          <w:rFonts w:ascii="Times New Roman" w:hAnsi="Times New Roman" w:cs="Times New Roman"/>
          <w:sz w:val="24"/>
          <w:szCs w:val="24"/>
        </w:rPr>
        <w:t>Л.К.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F13">
        <w:rPr>
          <w:rFonts w:ascii="Times New Roman" w:hAnsi="Times New Roman" w:cs="Times New Roman"/>
          <w:sz w:val="24"/>
          <w:szCs w:val="24"/>
        </w:rPr>
        <w:t>Эрнста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080B" w:rsidRDefault="00D8080B" w:rsidP="0004377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3778" w:rsidRPr="00170379" w:rsidRDefault="00043778" w:rsidP="00043778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9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CB167D" w:rsidRDefault="004707DF" w:rsidP="00CB167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Гусев И.В.</w:t>
      </w:r>
      <w:r w:rsidR="00CB16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B167D">
        <w:rPr>
          <w:rFonts w:ascii="Times New Roman" w:hAnsi="Times New Roman" w:cs="Times New Roman"/>
          <w:b/>
          <w:sz w:val="24"/>
          <w:szCs w:val="24"/>
        </w:rPr>
        <w:t>к.с.х.н</w:t>
      </w:r>
      <w:proofErr w:type="spellEnd"/>
      <w:r w:rsidR="00CB16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167D">
        <w:rPr>
          <w:rFonts w:ascii="Times New Roman" w:hAnsi="Times New Roman" w:cs="Times New Roman"/>
          <w:sz w:val="24"/>
          <w:szCs w:val="24"/>
        </w:rPr>
        <w:t>(</w:t>
      </w:r>
      <w:r w:rsidR="00CB167D" w:rsidRPr="00667F13">
        <w:rPr>
          <w:rFonts w:ascii="Times New Roman" w:hAnsi="Times New Roman" w:cs="Times New Roman"/>
          <w:sz w:val="24"/>
          <w:szCs w:val="24"/>
        </w:rPr>
        <w:t>ФГБНУ ФНЦ ВИЖ им.</w:t>
      </w:r>
      <w:r w:rsidR="00CB167D">
        <w:rPr>
          <w:rFonts w:ascii="Times New Roman" w:hAnsi="Times New Roman" w:cs="Times New Roman"/>
          <w:sz w:val="24"/>
          <w:szCs w:val="24"/>
        </w:rPr>
        <w:t xml:space="preserve"> </w:t>
      </w:r>
      <w:r w:rsidR="00CB167D" w:rsidRPr="00667F13">
        <w:rPr>
          <w:rFonts w:ascii="Times New Roman" w:hAnsi="Times New Roman" w:cs="Times New Roman"/>
          <w:sz w:val="24"/>
          <w:szCs w:val="24"/>
        </w:rPr>
        <w:t>Л.К.</w:t>
      </w:r>
      <w:r w:rsidR="00CB167D">
        <w:rPr>
          <w:rFonts w:ascii="Times New Roman" w:hAnsi="Times New Roman" w:cs="Times New Roman"/>
          <w:sz w:val="24"/>
          <w:szCs w:val="24"/>
        </w:rPr>
        <w:t xml:space="preserve"> </w:t>
      </w:r>
      <w:r w:rsidR="00CB167D" w:rsidRPr="00667F13">
        <w:rPr>
          <w:rFonts w:ascii="Times New Roman" w:hAnsi="Times New Roman" w:cs="Times New Roman"/>
          <w:sz w:val="24"/>
          <w:szCs w:val="24"/>
        </w:rPr>
        <w:t>Эрнста</w:t>
      </w:r>
      <w:r w:rsidR="00CB167D">
        <w:rPr>
          <w:rFonts w:ascii="Times New Roman" w:hAnsi="Times New Roman" w:cs="Times New Roman"/>
          <w:sz w:val="24"/>
          <w:szCs w:val="24"/>
        </w:rPr>
        <w:t>)</w:t>
      </w:r>
    </w:p>
    <w:p w:rsidR="005118FE" w:rsidRDefault="005118FE" w:rsidP="0004377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EA9">
        <w:rPr>
          <w:rFonts w:ascii="Times New Roman" w:hAnsi="Times New Roman" w:cs="Times New Roman"/>
          <w:b/>
          <w:sz w:val="24"/>
          <w:szCs w:val="24"/>
        </w:rPr>
        <w:t>Сивкин</w:t>
      </w:r>
      <w:proofErr w:type="spellEnd"/>
      <w:r w:rsidRPr="00D62EA9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>, к.с.-</w:t>
      </w:r>
      <w:proofErr w:type="spellStart"/>
      <w:r>
        <w:rPr>
          <w:rFonts w:ascii="Times New Roman" w:hAnsi="Times New Roman" w:cs="Times New Roman"/>
          <w:sz w:val="24"/>
          <w:szCs w:val="24"/>
        </w:rPr>
        <w:t>х.н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667F13">
        <w:rPr>
          <w:rFonts w:ascii="Times New Roman" w:hAnsi="Times New Roman" w:cs="Times New Roman"/>
          <w:sz w:val="24"/>
          <w:szCs w:val="24"/>
        </w:rPr>
        <w:t>ФГБНУ ФНЦ ВИЖ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F13">
        <w:rPr>
          <w:rFonts w:ascii="Times New Roman" w:hAnsi="Times New Roman" w:cs="Times New Roman"/>
          <w:sz w:val="24"/>
          <w:szCs w:val="24"/>
        </w:rPr>
        <w:t>Л.К.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F13">
        <w:rPr>
          <w:rFonts w:ascii="Times New Roman" w:hAnsi="Times New Roman" w:cs="Times New Roman"/>
          <w:sz w:val="24"/>
          <w:szCs w:val="24"/>
        </w:rPr>
        <w:t>Эрнста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080B" w:rsidRDefault="0051337F" w:rsidP="00D8080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337F">
        <w:rPr>
          <w:rFonts w:ascii="Times New Roman" w:hAnsi="Times New Roman" w:cs="Times New Roman"/>
          <w:b/>
          <w:sz w:val="24"/>
          <w:szCs w:val="24"/>
        </w:rPr>
        <w:t>Чинаров А.В.</w:t>
      </w:r>
      <w:r w:rsidR="00D8080B">
        <w:rPr>
          <w:rFonts w:ascii="Times New Roman" w:hAnsi="Times New Roman" w:cs="Times New Roman"/>
          <w:sz w:val="24"/>
          <w:szCs w:val="24"/>
        </w:rPr>
        <w:t xml:space="preserve"> (</w:t>
      </w:r>
      <w:r w:rsidR="00D8080B" w:rsidRPr="00667F13">
        <w:rPr>
          <w:rFonts w:ascii="Times New Roman" w:hAnsi="Times New Roman" w:cs="Times New Roman"/>
          <w:sz w:val="24"/>
          <w:szCs w:val="24"/>
        </w:rPr>
        <w:t>ФГБНУ ФНЦ ВИЖ им.</w:t>
      </w:r>
      <w:r w:rsidR="00D8080B">
        <w:rPr>
          <w:rFonts w:ascii="Times New Roman" w:hAnsi="Times New Roman" w:cs="Times New Roman"/>
          <w:sz w:val="24"/>
          <w:szCs w:val="24"/>
        </w:rPr>
        <w:t xml:space="preserve"> </w:t>
      </w:r>
      <w:r w:rsidR="00D8080B" w:rsidRPr="00667F13">
        <w:rPr>
          <w:rFonts w:ascii="Times New Roman" w:hAnsi="Times New Roman" w:cs="Times New Roman"/>
          <w:sz w:val="24"/>
          <w:szCs w:val="24"/>
        </w:rPr>
        <w:t>Л.К.</w:t>
      </w:r>
      <w:r w:rsidR="00D8080B">
        <w:rPr>
          <w:rFonts w:ascii="Times New Roman" w:hAnsi="Times New Roman" w:cs="Times New Roman"/>
          <w:sz w:val="24"/>
          <w:szCs w:val="24"/>
        </w:rPr>
        <w:t xml:space="preserve"> </w:t>
      </w:r>
      <w:r w:rsidR="00D8080B" w:rsidRPr="00667F13">
        <w:rPr>
          <w:rFonts w:ascii="Times New Roman" w:hAnsi="Times New Roman" w:cs="Times New Roman"/>
          <w:sz w:val="24"/>
          <w:szCs w:val="24"/>
        </w:rPr>
        <w:t>Эрнста</w:t>
      </w:r>
      <w:r w:rsidR="00D8080B">
        <w:rPr>
          <w:rFonts w:ascii="Times New Roman" w:hAnsi="Times New Roman" w:cs="Times New Roman"/>
          <w:sz w:val="24"/>
          <w:szCs w:val="24"/>
        </w:rPr>
        <w:t>)</w:t>
      </w:r>
    </w:p>
    <w:p w:rsidR="008E4879" w:rsidRDefault="00867E36" w:rsidP="0004377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2EA9">
        <w:rPr>
          <w:rFonts w:ascii="Times New Roman" w:hAnsi="Times New Roman" w:cs="Times New Roman"/>
          <w:b/>
          <w:sz w:val="24"/>
          <w:szCs w:val="24"/>
        </w:rPr>
        <w:t>Делягина</w:t>
      </w:r>
      <w:r w:rsidR="005118FE" w:rsidRPr="00D62EA9">
        <w:rPr>
          <w:rFonts w:ascii="Times New Roman" w:hAnsi="Times New Roman" w:cs="Times New Roman"/>
          <w:b/>
          <w:sz w:val="24"/>
          <w:szCs w:val="24"/>
        </w:rPr>
        <w:t xml:space="preserve"> Е.Н.</w:t>
      </w:r>
      <w:r w:rsidR="005118FE">
        <w:rPr>
          <w:rFonts w:ascii="Times New Roman" w:hAnsi="Times New Roman" w:cs="Times New Roman"/>
          <w:sz w:val="24"/>
          <w:szCs w:val="24"/>
        </w:rPr>
        <w:t xml:space="preserve"> (</w:t>
      </w:r>
      <w:r w:rsidR="005118FE" w:rsidRPr="00667F13">
        <w:rPr>
          <w:rFonts w:ascii="Times New Roman" w:hAnsi="Times New Roman" w:cs="Times New Roman"/>
          <w:sz w:val="24"/>
          <w:szCs w:val="24"/>
        </w:rPr>
        <w:t xml:space="preserve">ФГБНУ </w:t>
      </w:r>
      <w:bookmarkStart w:id="0" w:name="_GoBack"/>
      <w:bookmarkEnd w:id="0"/>
      <w:r w:rsidR="005118FE" w:rsidRPr="00667F13">
        <w:rPr>
          <w:rFonts w:ascii="Times New Roman" w:hAnsi="Times New Roman" w:cs="Times New Roman"/>
          <w:sz w:val="24"/>
          <w:szCs w:val="24"/>
        </w:rPr>
        <w:t>ФНЦ ВИЖ им.</w:t>
      </w:r>
      <w:r w:rsidR="005118FE">
        <w:rPr>
          <w:rFonts w:ascii="Times New Roman" w:hAnsi="Times New Roman" w:cs="Times New Roman"/>
          <w:sz w:val="24"/>
          <w:szCs w:val="24"/>
        </w:rPr>
        <w:t xml:space="preserve"> </w:t>
      </w:r>
      <w:r w:rsidR="005118FE" w:rsidRPr="00667F13">
        <w:rPr>
          <w:rFonts w:ascii="Times New Roman" w:hAnsi="Times New Roman" w:cs="Times New Roman"/>
          <w:sz w:val="24"/>
          <w:szCs w:val="24"/>
        </w:rPr>
        <w:t>Л.К.</w:t>
      </w:r>
      <w:r w:rsidR="005118FE">
        <w:rPr>
          <w:rFonts w:ascii="Times New Roman" w:hAnsi="Times New Roman" w:cs="Times New Roman"/>
          <w:sz w:val="24"/>
          <w:szCs w:val="24"/>
        </w:rPr>
        <w:t xml:space="preserve"> </w:t>
      </w:r>
      <w:r w:rsidR="005118FE" w:rsidRPr="00667F13">
        <w:rPr>
          <w:rFonts w:ascii="Times New Roman" w:hAnsi="Times New Roman" w:cs="Times New Roman"/>
          <w:sz w:val="24"/>
          <w:szCs w:val="24"/>
        </w:rPr>
        <w:t>Эрнста</w:t>
      </w:r>
      <w:r w:rsidR="005118FE">
        <w:rPr>
          <w:rFonts w:ascii="Times New Roman" w:hAnsi="Times New Roman" w:cs="Times New Roman"/>
          <w:sz w:val="24"/>
          <w:szCs w:val="24"/>
        </w:rPr>
        <w:t>)</w:t>
      </w:r>
    </w:p>
    <w:p w:rsidR="004707DF" w:rsidRDefault="004707DF" w:rsidP="0004377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Конопелько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Е.И.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67F13">
        <w:rPr>
          <w:rFonts w:ascii="Times New Roman" w:hAnsi="Times New Roman" w:cs="Times New Roman"/>
          <w:sz w:val="24"/>
          <w:szCs w:val="24"/>
        </w:rPr>
        <w:t>ФГБНУ ФНЦ ВИЖ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F13">
        <w:rPr>
          <w:rFonts w:ascii="Times New Roman" w:hAnsi="Times New Roman" w:cs="Times New Roman"/>
          <w:sz w:val="24"/>
          <w:szCs w:val="24"/>
        </w:rPr>
        <w:t>Л.К.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F13">
        <w:rPr>
          <w:rFonts w:ascii="Times New Roman" w:hAnsi="Times New Roman" w:cs="Times New Roman"/>
          <w:sz w:val="24"/>
          <w:szCs w:val="24"/>
        </w:rPr>
        <w:t>Эрнста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0379" w:rsidRDefault="00170379" w:rsidP="0004377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0379" w:rsidRPr="00667F13" w:rsidRDefault="00170379" w:rsidP="00170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379" w:rsidRPr="00170379" w:rsidRDefault="00170379" w:rsidP="001703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379">
        <w:rPr>
          <w:rFonts w:ascii="Times New Roman" w:hAnsi="Times New Roman" w:cs="Times New Roman"/>
          <w:b/>
          <w:sz w:val="24"/>
          <w:szCs w:val="24"/>
        </w:rPr>
        <w:t>Контакты для связи:</w:t>
      </w:r>
    </w:p>
    <w:p w:rsidR="00170379" w:rsidRDefault="00170379" w:rsidP="00170379">
      <w:pPr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+7(4967)</w:t>
      </w:r>
      <w:proofErr w:type="gramStart"/>
      <w:r>
        <w:rPr>
          <w:rFonts w:ascii="Times New Roman" w:hAnsi="Times New Roman" w:cs="Times New Roman"/>
          <w:sz w:val="24"/>
          <w:szCs w:val="24"/>
        </w:rPr>
        <w:t>651</w:t>
      </w:r>
      <w:r w:rsidR="00F044AE">
        <w:rPr>
          <w:rFonts w:ascii="Times New Roman" w:hAnsi="Times New Roman" w:cs="Times New Roman"/>
          <w:sz w:val="24"/>
          <w:szCs w:val="24"/>
        </w:rPr>
        <w:t>277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B2272">
        <w:rPr>
          <w:rFonts w:ascii="Times New Roman" w:hAnsi="Times New Roman" w:cs="Times New Roman"/>
          <w:sz w:val="24"/>
          <w:szCs w:val="24"/>
        </w:rPr>
        <w:t xml:space="preserve"> </w:t>
      </w:r>
      <w:r w:rsidR="00F044AE">
        <w:rPr>
          <w:rFonts w:ascii="Times New Roman" w:hAnsi="Times New Roman" w:cs="Times New Roman"/>
          <w:sz w:val="24"/>
          <w:szCs w:val="24"/>
        </w:rPr>
        <w:t>Некрасов</w:t>
      </w:r>
      <w:proofErr w:type="gramEnd"/>
      <w:r w:rsidR="00F044AE">
        <w:rPr>
          <w:rFonts w:ascii="Times New Roman" w:hAnsi="Times New Roman" w:cs="Times New Roman"/>
          <w:sz w:val="24"/>
          <w:szCs w:val="24"/>
        </w:rPr>
        <w:t xml:space="preserve"> Роман Владимирович</w:t>
      </w:r>
      <w:r w:rsidR="006B227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170379" w:rsidRPr="0045109C" w:rsidRDefault="00170379" w:rsidP="00170379">
      <w:pPr>
        <w:tabs>
          <w:tab w:val="left" w:pos="14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09C">
        <w:rPr>
          <w:rFonts w:ascii="Times New Roman" w:hAnsi="Times New Roman" w:cs="Times New Roman"/>
          <w:sz w:val="24"/>
          <w:szCs w:val="24"/>
        </w:rPr>
        <w:t>+7(4967)</w:t>
      </w:r>
      <w:r w:rsidR="0045109C" w:rsidRPr="0045109C">
        <w:rPr>
          <w:rFonts w:ascii="Times New Roman" w:hAnsi="Times New Roman" w:cs="Times New Roman"/>
          <w:sz w:val="24"/>
          <w:szCs w:val="24"/>
        </w:rPr>
        <w:t>651</w:t>
      </w:r>
      <w:r w:rsidR="008B74E6">
        <w:rPr>
          <w:rFonts w:ascii="Times New Roman" w:hAnsi="Times New Roman" w:cs="Times New Roman"/>
          <w:sz w:val="24"/>
          <w:szCs w:val="24"/>
        </w:rPr>
        <w:t>597</w:t>
      </w:r>
      <w:r w:rsidRPr="0045109C">
        <w:rPr>
          <w:rFonts w:ascii="Times New Roman" w:hAnsi="Times New Roman" w:cs="Times New Roman"/>
          <w:sz w:val="24"/>
          <w:szCs w:val="24"/>
        </w:rPr>
        <w:t xml:space="preserve"> Делягина Елена Николаевна (Отдел научно-информационного обеспечения и международного сотрудничества)</w:t>
      </w:r>
    </w:p>
    <w:p w:rsidR="00170379" w:rsidRPr="0045109C" w:rsidRDefault="00170379" w:rsidP="001703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0379" w:rsidRPr="0045109C" w:rsidSect="00A0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4309D"/>
    <w:multiLevelType w:val="hybridMultilevel"/>
    <w:tmpl w:val="942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A0D15"/>
    <w:multiLevelType w:val="hybridMultilevel"/>
    <w:tmpl w:val="117A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08"/>
    <w:rsid w:val="00007DD9"/>
    <w:rsid w:val="0003099C"/>
    <w:rsid w:val="00042D42"/>
    <w:rsid w:val="00043778"/>
    <w:rsid w:val="0005415B"/>
    <w:rsid w:val="00054E45"/>
    <w:rsid w:val="00080E74"/>
    <w:rsid w:val="000E433C"/>
    <w:rsid w:val="0013341F"/>
    <w:rsid w:val="00167963"/>
    <w:rsid w:val="00170379"/>
    <w:rsid w:val="001B142C"/>
    <w:rsid w:val="001E2784"/>
    <w:rsid w:val="00210E4B"/>
    <w:rsid w:val="0029020A"/>
    <w:rsid w:val="00296DA6"/>
    <w:rsid w:val="002B00D9"/>
    <w:rsid w:val="00314772"/>
    <w:rsid w:val="003849FB"/>
    <w:rsid w:val="00396131"/>
    <w:rsid w:val="003B04AA"/>
    <w:rsid w:val="003B0E0A"/>
    <w:rsid w:val="003B3833"/>
    <w:rsid w:val="003D6040"/>
    <w:rsid w:val="00416364"/>
    <w:rsid w:val="0045109C"/>
    <w:rsid w:val="00451907"/>
    <w:rsid w:val="004707DF"/>
    <w:rsid w:val="005118FE"/>
    <w:rsid w:val="0051337F"/>
    <w:rsid w:val="005320B8"/>
    <w:rsid w:val="00533AC1"/>
    <w:rsid w:val="005368BE"/>
    <w:rsid w:val="00597221"/>
    <w:rsid w:val="005A7F14"/>
    <w:rsid w:val="005E3B9E"/>
    <w:rsid w:val="00611C43"/>
    <w:rsid w:val="00620E8D"/>
    <w:rsid w:val="006547CF"/>
    <w:rsid w:val="00667F13"/>
    <w:rsid w:val="006971E3"/>
    <w:rsid w:val="006B2272"/>
    <w:rsid w:val="006D07BA"/>
    <w:rsid w:val="006D07E4"/>
    <w:rsid w:val="0070615A"/>
    <w:rsid w:val="00711208"/>
    <w:rsid w:val="00786707"/>
    <w:rsid w:val="00815DAD"/>
    <w:rsid w:val="008172C7"/>
    <w:rsid w:val="008262FD"/>
    <w:rsid w:val="00867E36"/>
    <w:rsid w:val="008855C6"/>
    <w:rsid w:val="00885A0D"/>
    <w:rsid w:val="008B0796"/>
    <w:rsid w:val="008B74E6"/>
    <w:rsid w:val="008C776D"/>
    <w:rsid w:val="008E4879"/>
    <w:rsid w:val="008E638A"/>
    <w:rsid w:val="008F3FA6"/>
    <w:rsid w:val="008F658B"/>
    <w:rsid w:val="00923D55"/>
    <w:rsid w:val="009A0AF4"/>
    <w:rsid w:val="009B0076"/>
    <w:rsid w:val="009B4F79"/>
    <w:rsid w:val="009F27FC"/>
    <w:rsid w:val="009F45F4"/>
    <w:rsid w:val="00A011A5"/>
    <w:rsid w:val="00A47134"/>
    <w:rsid w:val="00A85494"/>
    <w:rsid w:val="00A85886"/>
    <w:rsid w:val="00AC7C0C"/>
    <w:rsid w:val="00AE6523"/>
    <w:rsid w:val="00AF0E6D"/>
    <w:rsid w:val="00B23C94"/>
    <w:rsid w:val="00B26146"/>
    <w:rsid w:val="00B6356F"/>
    <w:rsid w:val="00B65F6E"/>
    <w:rsid w:val="00B67F67"/>
    <w:rsid w:val="00BB4FC1"/>
    <w:rsid w:val="00C320D4"/>
    <w:rsid w:val="00C52B1E"/>
    <w:rsid w:val="00C6269D"/>
    <w:rsid w:val="00CB167D"/>
    <w:rsid w:val="00CC0A57"/>
    <w:rsid w:val="00D100E4"/>
    <w:rsid w:val="00D110DE"/>
    <w:rsid w:val="00D61F1C"/>
    <w:rsid w:val="00D62EA9"/>
    <w:rsid w:val="00D753AD"/>
    <w:rsid w:val="00D8080B"/>
    <w:rsid w:val="00D95890"/>
    <w:rsid w:val="00DF281B"/>
    <w:rsid w:val="00EB018C"/>
    <w:rsid w:val="00EB738B"/>
    <w:rsid w:val="00F021D3"/>
    <w:rsid w:val="00F044AE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840A-4C78-4A33-BA63-B4F9B2B3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B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04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0D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1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j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VIJ</cp:lastModifiedBy>
  <cp:revision>6</cp:revision>
  <cp:lastPrinted>2018-02-26T06:27:00Z</cp:lastPrinted>
  <dcterms:created xsi:type="dcterms:W3CDTF">2019-07-01T12:09:00Z</dcterms:created>
  <dcterms:modified xsi:type="dcterms:W3CDTF">2019-07-01T13:09:00Z</dcterms:modified>
</cp:coreProperties>
</file>